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C96" w:rsidRPr="00D74339" w:rsidRDefault="00052C96" w:rsidP="00235DAF">
      <w:pPr>
        <w:spacing w:after="0"/>
        <w:jc w:val="center"/>
        <w:rPr>
          <w:rFonts w:ascii="Times New Roman" w:hAnsi="Times New Roman" w:cs="Times New Roman"/>
          <w:sz w:val="40"/>
          <w:szCs w:val="40"/>
        </w:rPr>
      </w:pPr>
    </w:p>
    <w:p w:rsidR="00052C96" w:rsidRPr="00D74339" w:rsidRDefault="00052C96" w:rsidP="00235DAF">
      <w:pPr>
        <w:spacing w:after="0"/>
        <w:jc w:val="center"/>
        <w:rPr>
          <w:rFonts w:ascii="Times New Roman" w:hAnsi="Times New Roman" w:cs="Times New Roman"/>
          <w:sz w:val="40"/>
          <w:szCs w:val="40"/>
        </w:rPr>
      </w:pPr>
    </w:p>
    <w:p w:rsidR="00052C96" w:rsidRPr="00D74339" w:rsidRDefault="00052C96" w:rsidP="00235DAF">
      <w:pPr>
        <w:spacing w:after="0"/>
        <w:jc w:val="center"/>
        <w:rPr>
          <w:rFonts w:ascii="Times New Roman" w:hAnsi="Times New Roman" w:cs="Times New Roman"/>
          <w:sz w:val="40"/>
          <w:szCs w:val="40"/>
        </w:rPr>
      </w:pPr>
    </w:p>
    <w:p w:rsidR="00052C96" w:rsidRPr="00D74339" w:rsidRDefault="00052C96" w:rsidP="00235DAF">
      <w:pPr>
        <w:spacing w:after="0"/>
        <w:jc w:val="center"/>
        <w:rPr>
          <w:rFonts w:ascii="Times New Roman" w:hAnsi="Times New Roman" w:cs="Times New Roman"/>
          <w:sz w:val="40"/>
          <w:szCs w:val="40"/>
        </w:rPr>
      </w:pPr>
    </w:p>
    <w:p w:rsidR="00052C96" w:rsidRPr="00D74339" w:rsidRDefault="00052C96" w:rsidP="00235DAF">
      <w:pPr>
        <w:spacing w:after="0"/>
        <w:jc w:val="center"/>
        <w:rPr>
          <w:rFonts w:ascii="Times New Roman" w:hAnsi="Times New Roman" w:cs="Times New Roman"/>
          <w:sz w:val="40"/>
          <w:szCs w:val="40"/>
        </w:rPr>
      </w:pPr>
    </w:p>
    <w:p w:rsidR="00052C96" w:rsidRPr="00D74339" w:rsidRDefault="00052C96" w:rsidP="00235DAF">
      <w:pPr>
        <w:spacing w:after="0"/>
        <w:jc w:val="center"/>
        <w:rPr>
          <w:rFonts w:ascii="Times New Roman" w:hAnsi="Times New Roman" w:cs="Times New Roman"/>
          <w:sz w:val="40"/>
          <w:szCs w:val="40"/>
        </w:rPr>
      </w:pPr>
    </w:p>
    <w:p w:rsidR="00052C96" w:rsidRPr="00D74339" w:rsidRDefault="00052C96" w:rsidP="00235DAF">
      <w:pPr>
        <w:spacing w:after="0"/>
        <w:jc w:val="center"/>
        <w:rPr>
          <w:rFonts w:ascii="Times New Roman" w:hAnsi="Times New Roman" w:cs="Times New Roman"/>
          <w:sz w:val="40"/>
          <w:szCs w:val="40"/>
        </w:rPr>
      </w:pPr>
    </w:p>
    <w:p w:rsidR="00052C96" w:rsidRPr="00D74339" w:rsidRDefault="00052C96" w:rsidP="00235DAF">
      <w:pPr>
        <w:spacing w:after="0"/>
        <w:jc w:val="center"/>
        <w:rPr>
          <w:rFonts w:ascii="Times New Roman" w:hAnsi="Times New Roman" w:cs="Times New Roman"/>
          <w:sz w:val="40"/>
          <w:szCs w:val="40"/>
        </w:rPr>
      </w:pPr>
      <w:r w:rsidRPr="00D74339">
        <w:rPr>
          <w:rFonts w:ascii="Times New Roman" w:hAnsi="Times New Roman" w:cs="Times New Roman"/>
          <w:sz w:val="40"/>
          <w:szCs w:val="40"/>
        </w:rPr>
        <w:t>Доклад</w:t>
      </w:r>
      <w:r w:rsidR="001E253D" w:rsidRPr="00D74339">
        <w:rPr>
          <w:rFonts w:ascii="Times New Roman" w:hAnsi="Times New Roman" w:cs="Times New Roman"/>
          <w:sz w:val="40"/>
          <w:szCs w:val="40"/>
        </w:rPr>
        <w:t xml:space="preserve"> на ГМО</w:t>
      </w:r>
      <w:r w:rsidR="00235DAF" w:rsidRPr="00D74339">
        <w:rPr>
          <w:rFonts w:ascii="Times New Roman" w:hAnsi="Times New Roman" w:cs="Times New Roman"/>
          <w:sz w:val="40"/>
          <w:szCs w:val="40"/>
        </w:rPr>
        <w:t xml:space="preserve"> </w:t>
      </w:r>
    </w:p>
    <w:p w:rsidR="00A757FD" w:rsidRPr="00D74339" w:rsidRDefault="00235DAF" w:rsidP="00235DAF">
      <w:pPr>
        <w:spacing w:after="0"/>
        <w:jc w:val="center"/>
        <w:rPr>
          <w:rFonts w:ascii="Times New Roman" w:hAnsi="Times New Roman" w:cs="Times New Roman"/>
          <w:sz w:val="40"/>
          <w:szCs w:val="40"/>
        </w:rPr>
      </w:pPr>
      <w:r w:rsidRPr="00D74339">
        <w:rPr>
          <w:rFonts w:ascii="Times New Roman" w:hAnsi="Times New Roman" w:cs="Times New Roman"/>
          <w:sz w:val="40"/>
          <w:szCs w:val="40"/>
        </w:rPr>
        <w:t>учителей английского языка</w:t>
      </w:r>
    </w:p>
    <w:p w:rsidR="00052C96" w:rsidRPr="00D74339" w:rsidRDefault="00052C96" w:rsidP="00235DAF">
      <w:pPr>
        <w:spacing w:after="0"/>
        <w:jc w:val="center"/>
        <w:rPr>
          <w:rFonts w:ascii="Times New Roman" w:hAnsi="Times New Roman" w:cs="Times New Roman"/>
          <w:sz w:val="40"/>
          <w:szCs w:val="40"/>
        </w:rPr>
      </w:pPr>
    </w:p>
    <w:p w:rsidR="00052C96" w:rsidRPr="00D74339" w:rsidRDefault="00052C96" w:rsidP="00235DAF">
      <w:pPr>
        <w:spacing w:after="0"/>
        <w:jc w:val="center"/>
        <w:rPr>
          <w:rFonts w:ascii="Times New Roman" w:hAnsi="Times New Roman" w:cs="Times New Roman"/>
          <w:sz w:val="40"/>
          <w:szCs w:val="40"/>
        </w:rPr>
      </w:pPr>
      <w:r w:rsidRPr="00D74339">
        <w:rPr>
          <w:rFonts w:ascii="Times New Roman" w:hAnsi="Times New Roman" w:cs="Times New Roman"/>
          <w:sz w:val="40"/>
          <w:szCs w:val="40"/>
        </w:rPr>
        <w:t>"ЕГЭ и ВПР 2018.</w:t>
      </w:r>
    </w:p>
    <w:p w:rsidR="001E253D" w:rsidRPr="00D74339" w:rsidRDefault="001E253D" w:rsidP="00235DAF">
      <w:pPr>
        <w:spacing w:after="0"/>
        <w:jc w:val="center"/>
        <w:rPr>
          <w:rFonts w:ascii="Times New Roman" w:hAnsi="Times New Roman" w:cs="Times New Roman"/>
          <w:sz w:val="40"/>
          <w:szCs w:val="40"/>
        </w:rPr>
      </w:pPr>
      <w:r w:rsidRPr="00D74339">
        <w:rPr>
          <w:rFonts w:ascii="Times New Roman" w:hAnsi="Times New Roman" w:cs="Times New Roman"/>
          <w:sz w:val="40"/>
          <w:szCs w:val="40"/>
        </w:rPr>
        <w:t>Анализ и перспективы"</w:t>
      </w:r>
    </w:p>
    <w:p w:rsidR="001E253D" w:rsidRPr="00D74339" w:rsidRDefault="001E253D" w:rsidP="00235DAF">
      <w:pPr>
        <w:spacing w:after="0"/>
        <w:rPr>
          <w:rFonts w:ascii="Times New Roman" w:hAnsi="Times New Roman" w:cs="Times New Roman"/>
        </w:rPr>
      </w:pPr>
    </w:p>
    <w:p w:rsidR="00052C96" w:rsidRPr="00D74339" w:rsidRDefault="00052C96" w:rsidP="00235DAF">
      <w:pPr>
        <w:spacing w:after="0"/>
        <w:rPr>
          <w:rFonts w:ascii="Times New Roman" w:hAnsi="Times New Roman" w:cs="Times New Roman"/>
        </w:rPr>
      </w:pPr>
    </w:p>
    <w:p w:rsidR="00052C96" w:rsidRPr="00D74339" w:rsidRDefault="00052C96" w:rsidP="00235DAF">
      <w:pPr>
        <w:spacing w:after="0"/>
        <w:rPr>
          <w:rFonts w:ascii="Times New Roman" w:hAnsi="Times New Roman" w:cs="Times New Roman"/>
        </w:rPr>
      </w:pPr>
    </w:p>
    <w:p w:rsidR="00052C96" w:rsidRPr="00D74339" w:rsidRDefault="00052C96" w:rsidP="00235DAF">
      <w:pPr>
        <w:spacing w:after="0"/>
        <w:rPr>
          <w:rFonts w:ascii="Times New Roman" w:hAnsi="Times New Roman" w:cs="Times New Roman"/>
        </w:rPr>
      </w:pPr>
    </w:p>
    <w:p w:rsidR="00052C96" w:rsidRPr="00D74339" w:rsidRDefault="00052C96" w:rsidP="00235DAF">
      <w:pPr>
        <w:spacing w:after="0"/>
        <w:rPr>
          <w:rFonts w:ascii="Times New Roman" w:hAnsi="Times New Roman" w:cs="Times New Roman"/>
        </w:rPr>
      </w:pPr>
    </w:p>
    <w:p w:rsidR="00052C96" w:rsidRPr="00D74339" w:rsidRDefault="00052C96" w:rsidP="00235DAF">
      <w:pPr>
        <w:spacing w:after="0"/>
        <w:rPr>
          <w:rFonts w:ascii="Times New Roman" w:hAnsi="Times New Roman" w:cs="Times New Roman"/>
        </w:rPr>
      </w:pPr>
    </w:p>
    <w:p w:rsidR="00052C96" w:rsidRPr="00D74339" w:rsidRDefault="00052C96" w:rsidP="00235DAF">
      <w:pPr>
        <w:spacing w:after="0"/>
        <w:rPr>
          <w:rFonts w:ascii="Times New Roman" w:hAnsi="Times New Roman" w:cs="Times New Roman"/>
        </w:rPr>
      </w:pPr>
    </w:p>
    <w:p w:rsidR="00052C96" w:rsidRPr="00D74339" w:rsidRDefault="00052C96" w:rsidP="00235DAF">
      <w:pPr>
        <w:spacing w:after="0"/>
        <w:rPr>
          <w:rFonts w:ascii="Times New Roman" w:hAnsi="Times New Roman" w:cs="Times New Roman"/>
        </w:rPr>
      </w:pPr>
    </w:p>
    <w:p w:rsidR="00052C96" w:rsidRPr="00D74339" w:rsidRDefault="00052C96" w:rsidP="00235DAF">
      <w:pPr>
        <w:spacing w:after="0"/>
        <w:rPr>
          <w:rFonts w:ascii="Times New Roman" w:hAnsi="Times New Roman" w:cs="Times New Roman"/>
        </w:rPr>
      </w:pPr>
    </w:p>
    <w:p w:rsidR="00052C96" w:rsidRPr="00D74339" w:rsidRDefault="00052C96" w:rsidP="00052C96">
      <w:pPr>
        <w:spacing w:after="0"/>
        <w:jc w:val="right"/>
        <w:rPr>
          <w:rFonts w:ascii="Times New Roman" w:hAnsi="Times New Roman" w:cs="Times New Roman"/>
          <w:sz w:val="40"/>
          <w:szCs w:val="40"/>
        </w:rPr>
      </w:pPr>
      <w:r w:rsidRPr="00D74339">
        <w:rPr>
          <w:rFonts w:ascii="Times New Roman" w:hAnsi="Times New Roman" w:cs="Times New Roman"/>
          <w:sz w:val="40"/>
          <w:szCs w:val="40"/>
        </w:rPr>
        <w:t>Котлярова Наталья Валерьевна</w:t>
      </w:r>
    </w:p>
    <w:p w:rsidR="00052C96" w:rsidRPr="00D74339" w:rsidRDefault="00052C96" w:rsidP="00052C96">
      <w:pPr>
        <w:spacing w:after="0"/>
        <w:jc w:val="right"/>
        <w:rPr>
          <w:rFonts w:ascii="Times New Roman" w:hAnsi="Times New Roman" w:cs="Times New Roman"/>
          <w:sz w:val="40"/>
          <w:szCs w:val="40"/>
        </w:rPr>
      </w:pPr>
      <w:r w:rsidRPr="00D74339">
        <w:rPr>
          <w:rFonts w:ascii="Times New Roman" w:hAnsi="Times New Roman" w:cs="Times New Roman"/>
          <w:sz w:val="40"/>
          <w:szCs w:val="40"/>
        </w:rPr>
        <w:t>МОУ "СОШ № 33"</w:t>
      </w:r>
    </w:p>
    <w:p w:rsidR="00052C96" w:rsidRPr="00D74339" w:rsidRDefault="00052C96" w:rsidP="00052C96">
      <w:pPr>
        <w:spacing w:after="0"/>
        <w:jc w:val="right"/>
        <w:rPr>
          <w:rFonts w:ascii="Times New Roman" w:hAnsi="Times New Roman" w:cs="Times New Roman"/>
          <w:sz w:val="40"/>
          <w:szCs w:val="40"/>
        </w:rPr>
      </w:pPr>
    </w:p>
    <w:p w:rsidR="00052C96" w:rsidRPr="00D74339" w:rsidRDefault="00052C96" w:rsidP="00052C96">
      <w:pPr>
        <w:spacing w:after="0"/>
        <w:jc w:val="right"/>
        <w:rPr>
          <w:rFonts w:ascii="Times New Roman" w:hAnsi="Times New Roman" w:cs="Times New Roman"/>
          <w:sz w:val="40"/>
          <w:szCs w:val="40"/>
        </w:rPr>
      </w:pPr>
    </w:p>
    <w:p w:rsidR="00052C96" w:rsidRPr="00D74339" w:rsidRDefault="00052C96" w:rsidP="00052C96">
      <w:pPr>
        <w:spacing w:after="0"/>
        <w:jc w:val="right"/>
        <w:rPr>
          <w:rFonts w:ascii="Times New Roman" w:hAnsi="Times New Roman" w:cs="Times New Roman"/>
          <w:sz w:val="40"/>
          <w:szCs w:val="40"/>
        </w:rPr>
      </w:pPr>
    </w:p>
    <w:p w:rsidR="00052C96" w:rsidRPr="00D74339" w:rsidRDefault="00052C96" w:rsidP="00052C96">
      <w:pPr>
        <w:spacing w:after="0"/>
        <w:jc w:val="right"/>
        <w:rPr>
          <w:rFonts w:ascii="Times New Roman" w:hAnsi="Times New Roman" w:cs="Times New Roman"/>
          <w:sz w:val="40"/>
          <w:szCs w:val="40"/>
        </w:rPr>
      </w:pPr>
    </w:p>
    <w:p w:rsidR="00052C96" w:rsidRPr="00D74339" w:rsidRDefault="00052C96" w:rsidP="00052C96">
      <w:pPr>
        <w:spacing w:after="0"/>
        <w:jc w:val="right"/>
        <w:rPr>
          <w:rFonts w:ascii="Times New Roman" w:hAnsi="Times New Roman" w:cs="Times New Roman"/>
          <w:sz w:val="40"/>
          <w:szCs w:val="40"/>
        </w:rPr>
      </w:pPr>
    </w:p>
    <w:p w:rsidR="00052C96" w:rsidRPr="00D74339" w:rsidRDefault="00052C96" w:rsidP="00052C96">
      <w:pPr>
        <w:spacing w:after="0"/>
        <w:jc w:val="right"/>
        <w:rPr>
          <w:rFonts w:ascii="Times New Roman" w:hAnsi="Times New Roman" w:cs="Times New Roman"/>
          <w:sz w:val="40"/>
          <w:szCs w:val="40"/>
        </w:rPr>
      </w:pPr>
    </w:p>
    <w:p w:rsidR="00052C96" w:rsidRPr="00D74339" w:rsidRDefault="00052C96" w:rsidP="00052C96">
      <w:pPr>
        <w:spacing w:after="0"/>
        <w:jc w:val="right"/>
        <w:rPr>
          <w:rFonts w:ascii="Times New Roman" w:hAnsi="Times New Roman" w:cs="Times New Roman"/>
          <w:sz w:val="40"/>
          <w:szCs w:val="40"/>
        </w:rPr>
      </w:pPr>
    </w:p>
    <w:p w:rsidR="00052C96" w:rsidRPr="00D74339" w:rsidRDefault="00052C96" w:rsidP="00052C96">
      <w:pPr>
        <w:spacing w:after="0"/>
        <w:jc w:val="center"/>
        <w:rPr>
          <w:rFonts w:ascii="Times New Roman" w:hAnsi="Times New Roman" w:cs="Times New Roman"/>
          <w:sz w:val="28"/>
          <w:szCs w:val="28"/>
        </w:rPr>
      </w:pPr>
      <w:r w:rsidRPr="00D74339">
        <w:rPr>
          <w:rFonts w:ascii="Times New Roman" w:hAnsi="Times New Roman" w:cs="Times New Roman"/>
          <w:sz w:val="28"/>
          <w:szCs w:val="28"/>
        </w:rPr>
        <w:t>Подольск 2018</w:t>
      </w:r>
    </w:p>
    <w:p w:rsidR="00052C96" w:rsidRPr="006026DF" w:rsidRDefault="00052C96" w:rsidP="006026DF">
      <w:pPr>
        <w:pageBreakBefore/>
        <w:spacing w:after="0"/>
        <w:jc w:val="center"/>
        <w:rPr>
          <w:rFonts w:ascii="Times New Roman" w:hAnsi="Times New Roman" w:cs="Times New Roman"/>
          <w:b/>
          <w:i/>
          <w:sz w:val="24"/>
          <w:szCs w:val="24"/>
        </w:rPr>
      </w:pPr>
      <w:r w:rsidRPr="006026DF">
        <w:rPr>
          <w:rFonts w:ascii="Times New Roman" w:hAnsi="Times New Roman" w:cs="Times New Roman"/>
          <w:b/>
          <w:i/>
          <w:sz w:val="24"/>
          <w:szCs w:val="24"/>
        </w:rPr>
        <w:lastRenderedPageBreak/>
        <w:t>ВПР 2018</w:t>
      </w:r>
    </w:p>
    <w:p w:rsidR="00052C96" w:rsidRPr="006026DF" w:rsidRDefault="00052C96" w:rsidP="00235DAF">
      <w:pPr>
        <w:spacing w:after="0"/>
        <w:rPr>
          <w:rFonts w:ascii="Times New Roman" w:hAnsi="Times New Roman" w:cs="Times New Roman"/>
          <w:sz w:val="24"/>
          <w:szCs w:val="24"/>
        </w:rPr>
      </w:pPr>
    </w:p>
    <w:p w:rsidR="00610F24" w:rsidRPr="006026DF" w:rsidRDefault="00235DAF">
      <w:pPr>
        <w:rPr>
          <w:rFonts w:ascii="Times New Roman" w:hAnsi="Times New Roman" w:cs="Times New Roman"/>
          <w:color w:val="000000"/>
          <w:sz w:val="24"/>
          <w:szCs w:val="24"/>
          <w:shd w:val="clear" w:color="auto" w:fill="FFFFFF"/>
        </w:rPr>
      </w:pPr>
      <w:r w:rsidRPr="006026DF">
        <w:rPr>
          <w:rFonts w:ascii="Times New Roman" w:hAnsi="Times New Roman" w:cs="Times New Roman"/>
          <w:sz w:val="24"/>
          <w:szCs w:val="24"/>
        </w:rPr>
        <w:t>Р</w:t>
      </w:r>
      <w:r w:rsidRPr="006026DF">
        <w:rPr>
          <w:rFonts w:ascii="Times New Roman" w:hAnsi="Times New Roman" w:cs="Times New Roman"/>
          <w:color w:val="000000"/>
          <w:sz w:val="24"/>
          <w:szCs w:val="24"/>
          <w:shd w:val="clear" w:color="auto" w:fill="FFFFFF"/>
        </w:rPr>
        <w:t xml:space="preserve">уководитель </w:t>
      </w:r>
      <w:proofErr w:type="spellStart"/>
      <w:r w:rsidRPr="006026DF">
        <w:rPr>
          <w:rFonts w:ascii="Times New Roman" w:hAnsi="Times New Roman" w:cs="Times New Roman"/>
          <w:color w:val="000000"/>
          <w:sz w:val="24"/>
          <w:szCs w:val="24"/>
          <w:shd w:val="clear" w:color="auto" w:fill="FFFFFF"/>
        </w:rPr>
        <w:t>Рособрнадзора</w:t>
      </w:r>
      <w:proofErr w:type="spellEnd"/>
      <w:r w:rsidRPr="006026DF">
        <w:rPr>
          <w:rFonts w:ascii="Times New Roman" w:hAnsi="Times New Roman" w:cs="Times New Roman"/>
          <w:color w:val="000000"/>
          <w:sz w:val="24"/>
          <w:szCs w:val="24"/>
          <w:shd w:val="clear" w:color="auto" w:fill="FFFFFF"/>
        </w:rPr>
        <w:t xml:space="preserve"> Сергей Кравцов на Байкальском образовательном форуме «Качество образования: диалог с обществом»</w:t>
      </w:r>
      <w:r w:rsidR="00FC63F5" w:rsidRPr="006026DF">
        <w:rPr>
          <w:rFonts w:ascii="Times New Roman" w:hAnsi="Times New Roman" w:cs="Times New Roman"/>
          <w:color w:val="000000"/>
          <w:sz w:val="24"/>
          <w:szCs w:val="24"/>
          <w:shd w:val="clear" w:color="auto" w:fill="FFFFFF"/>
        </w:rPr>
        <w:t xml:space="preserve"> привел следующие данные:</w:t>
      </w:r>
    </w:p>
    <w:p w:rsidR="00052C96" w:rsidRPr="006026DF" w:rsidRDefault="00052C96">
      <w:pPr>
        <w:rPr>
          <w:rFonts w:ascii="Times New Roman" w:hAnsi="Times New Roman" w:cs="Times New Roman"/>
          <w:sz w:val="24"/>
          <w:szCs w:val="24"/>
        </w:rPr>
      </w:pPr>
      <w:r w:rsidRPr="006026DF">
        <w:rPr>
          <w:rFonts w:ascii="Times New Roman" w:hAnsi="Times New Roman" w:cs="Times New Roman"/>
          <w:noProof/>
          <w:sz w:val="24"/>
          <w:szCs w:val="24"/>
          <w:lang w:eastAsia="ru-RU"/>
        </w:rPr>
        <w:drawing>
          <wp:inline distT="0" distB="0" distL="0" distR="0">
            <wp:extent cx="5940425" cy="3600796"/>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7" cstate="print"/>
                    <a:srcRect/>
                    <a:stretch>
                      <a:fillRect/>
                    </a:stretch>
                  </pic:blipFill>
                  <pic:spPr bwMode="auto">
                    <a:xfrm>
                      <a:off x="0" y="0"/>
                      <a:ext cx="5940425" cy="3600796"/>
                    </a:xfrm>
                    <a:prstGeom prst="rect">
                      <a:avLst/>
                    </a:prstGeom>
                    <a:noFill/>
                    <a:ln w="9525">
                      <a:noFill/>
                      <a:miter lim="800000"/>
                      <a:headEnd/>
                      <a:tailEnd/>
                    </a:ln>
                  </pic:spPr>
                </pic:pic>
              </a:graphicData>
            </a:graphic>
          </wp:inline>
        </w:drawing>
      </w:r>
    </w:p>
    <w:p w:rsidR="00FC63F5" w:rsidRPr="006026DF" w:rsidRDefault="00FC63F5">
      <w:pPr>
        <w:rPr>
          <w:rFonts w:ascii="Times New Roman" w:hAnsi="Times New Roman" w:cs="Times New Roman"/>
          <w:sz w:val="24"/>
          <w:szCs w:val="24"/>
        </w:rPr>
      </w:pPr>
      <w:r w:rsidRPr="006026DF">
        <w:rPr>
          <w:rFonts w:ascii="Times New Roman" w:hAnsi="Times New Roman" w:cs="Times New Roman"/>
          <w:sz w:val="24"/>
          <w:szCs w:val="24"/>
        </w:rPr>
        <w:t>Согласно региональным отчетам по ВПР затруднения вызвали задания, проверяющие грамматические навыки (</w:t>
      </w:r>
      <w:r w:rsidRPr="006026DF">
        <w:rPr>
          <w:rFonts w:ascii="Times New Roman" w:hAnsi="Times New Roman" w:cs="Times New Roman"/>
          <w:sz w:val="24"/>
          <w:szCs w:val="24"/>
          <w:lang w:val="en-US"/>
        </w:rPr>
        <w:t>Past</w:t>
      </w:r>
      <w:r w:rsidRPr="006026DF">
        <w:rPr>
          <w:rFonts w:ascii="Times New Roman" w:hAnsi="Times New Roman" w:cs="Times New Roman"/>
          <w:sz w:val="24"/>
          <w:szCs w:val="24"/>
        </w:rPr>
        <w:t xml:space="preserve"> </w:t>
      </w:r>
      <w:r w:rsidRPr="006026DF">
        <w:rPr>
          <w:rFonts w:ascii="Times New Roman" w:hAnsi="Times New Roman" w:cs="Times New Roman"/>
          <w:sz w:val="24"/>
          <w:szCs w:val="24"/>
          <w:lang w:val="en-US"/>
        </w:rPr>
        <w:t>Simple</w:t>
      </w:r>
      <w:r w:rsidRPr="006026DF">
        <w:rPr>
          <w:rFonts w:ascii="Times New Roman" w:hAnsi="Times New Roman" w:cs="Times New Roman"/>
          <w:sz w:val="24"/>
          <w:szCs w:val="24"/>
        </w:rPr>
        <w:t xml:space="preserve"> </w:t>
      </w:r>
      <w:r w:rsidRPr="006026DF">
        <w:rPr>
          <w:rFonts w:ascii="Times New Roman" w:hAnsi="Times New Roman" w:cs="Times New Roman"/>
          <w:sz w:val="24"/>
          <w:szCs w:val="24"/>
          <w:lang w:val="en-US"/>
        </w:rPr>
        <w:t>Passive</w:t>
      </w:r>
      <w:r w:rsidRPr="006026DF">
        <w:rPr>
          <w:rFonts w:ascii="Times New Roman" w:hAnsi="Times New Roman" w:cs="Times New Roman"/>
          <w:sz w:val="24"/>
          <w:szCs w:val="24"/>
        </w:rPr>
        <w:t>). В устной части средние показатели выполнения заданий, связанных с чтением текста вслух, достигли 60-65%, сложности возникли при описании фотографии (25-30%).</w:t>
      </w:r>
    </w:p>
    <w:p w:rsidR="00ED496E" w:rsidRPr="006026DF" w:rsidRDefault="005C526C">
      <w:pPr>
        <w:rPr>
          <w:rFonts w:ascii="Times New Roman" w:hAnsi="Times New Roman" w:cs="Times New Roman"/>
          <w:sz w:val="24"/>
          <w:szCs w:val="24"/>
        </w:rPr>
      </w:pPr>
      <w:hyperlink r:id="rId8" w:history="1">
        <w:r w:rsidR="00FC63F5" w:rsidRPr="006026DF">
          <w:rPr>
            <w:rStyle w:val="a5"/>
            <w:rFonts w:ascii="Times New Roman" w:hAnsi="Times New Roman" w:cs="Times New Roman"/>
            <w:sz w:val="24"/>
            <w:szCs w:val="24"/>
            <w:lang w:val="en-US"/>
          </w:rPr>
          <w:t>https</w:t>
        </w:r>
        <w:r w:rsidR="00FC63F5" w:rsidRPr="006026DF">
          <w:rPr>
            <w:rStyle w:val="a5"/>
            <w:rFonts w:ascii="Times New Roman" w:hAnsi="Times New Roman" w:cs="Times New Roman"/>
            <w:sz w:val="24"/>
            <w:szCs w:val="24"/>
          </w:rPr>
          <w:t>://</w:t>
        </w:r>
        <w:proofErr w:type="spellStart"/>
        <w:r w:rsidR="00FC63F5" w:rsidRPr="006026DF">
          <w:rPr>
            <w:rStyle w:val="a5"/>
            <w:rFonts w:ascii="Times New Roman" w:hAnsi="Times New Roman" w:cs="Times New Roman"/>
            <w:sz w:val="24"/>
            <w:szCs w:val="24"/>
            <w:lang w:val="en-US"/>
          </w:rPr>
          <w:t>vk</w:t>
        </w:r>
        <w:proofErr w:type="spellEnd"/>
        <w:r w:rsidR="00FC63F5" w:rsidRPr="006026DF">
          <w:rPr>
            <w:rStyle w:val="a5"/>
            <w:rFonts w:ascii="Times New Roman" w:hAnsi="Times New Roman" w:cs="Times New Roman"/>
            <w:sz w:val="24"/>
            <w:szCs w:val="24"/>
          </w:rPr>
          <w:t>.</w:t>
        </w:r>
        <w:r w:rsidR="00FC63F5" w:rsidRPr="006026DF">
          <w:rPr>
            <w:rStyle w:val="a5"/>
            <w:rFonts w:ascii="Times New Roman" w:hAnsi="Times New Roman" w:cs="Times New Roman"/>
            <w:sz w:val="24"/>
            <w:szCs w:val="24"/>
            <w:lang w:val="en-US"/>
          </w:rPr>
          <w:t>com</w:t>
        </w:r>
        <w:r w:rsidR="00FC63F5" w:rsidRPr="006026DF">
          <w:rPr>
            <w:rStyle w:val="a5"/>
            <w:rFonts w:ascii="Times New Roman" w:hAnsi="Times New Roman" w:cs="Times New Roman"/>
            <w:sz w:val="24"/>
            <w:szCs w:val="24"/>
          </w:rPr>
          <w:t>/</w:t>
        </w:r>
        <w:r w:rsidR="00FC63F5" w:rsidRPr="006026DF">
          <w:rPr>
            <w:rStyle w:val="a5"/>
            <w:rFonts w:ascii="Times New Roman" w:hAnsi="Times New Roman" w:cs="Times New Roman"/>
            <w:sz w:val="24"/>
            <w:szCs w:val="24"/>
            <w:lang w:val="en-US"/>
          </w:rPr>
          <w:t>video</w:t>
        </w:r>
        <w:r w:rsidR="00FC63F5" w:rsidRPr="006026DF">
          <w:rPr>
            <w:rStyle w:val="a5"/>
            <w:rFonts w:ascii="Times New Roman" w:hAnsi="Times New Roman" w:cs="Times New Roman"/>
            <w:sz w:val="24"/>
            <w:szCs w:val="24"/>
          </w:rPr>
          <w:t>-160937212_456239036?</w:t>
        </w:r>
        <w:r w:rsidR="00FC63F5" w:rsidRPr="006026DF">
          <w:rPr>
            <w:rStyle w:val="a5"/>
            <w:rFonts w:ascii="Times New Roman" w:hAnsi="Times New Roman" w:cs="Times New Roman"/>
            <w:sz w:val="24"/>
            <w:szCs w:val="24"/>
            <w:lang w:val="en-US"/>
          </w:rPr>
          <w:t>list</w:t>
        </w:r>
        <w:r w:rsidR="00FC63F5" w:rsidRPr="006026DF">
          <w:rPr>
            <w:rStyle w:val="a5"/>
            <w:rFonts w:ascii="Times New Roman" w:hAnsi="Times New Roman" w:cs="Times New Roman"/>
            <w:sz w:val="24"/>
            <w:szCs w:val="24"/>
          </w:rPr>
          <w:t>=</w:t>
        </w:r>
        <w:r w:rsidR="00FC63F5" w:rsidRPr="006026DF">
          <w:rPr>
            <w:rStyle w:val="a5"/>
            <w:rFonts w:ascii="Times New Roman" w:hAnsi="Times New Roman" w:cs="Times New Roman"/>
            <w:sz w:val="24"/>
            <w:szCs w:val="24"/>
            <w:lang w:val="en-US"/>
          </w:rPr>
          <w:t>b</w:t>
        </w:r>
        <w:r w:rsidR="00FC63F5" w:rsidRPr="006026DF">
          <w:rPr>
            <w:rStyle w:val="a5"/>
            <w:rFonts w:ascii="Times New Roman" w:hAnsi="Times New Roman" w:cs="Times New Roman"/>
            <w:sz w:val="24"/>
            <w:szCs w:val="24"/>
          </w:rPr>
          <w:t>01</w:t>
        </w:r>
        <w:r w:rsidR="00FC63F5" w:rsidRPr="006026DF">
          <w:rPr>
            <w:rStyle w:val="a5"/>
            <w:rFonts w:ascii="Times New Roman" w:hAnsi="Times New Roman" w:cs="Times New Roman"/>
            <w:sz w:val="24"/>
            <w:szCs w:val="24"/>
            <w:lang w:val="en-US"/>
          </w:rPr>
          <w:t>b</w:t>
        </w:r>
        <w:r w:rsidR="00FC63F5" w:rsidRPr="006026DF">
          <w:rPr>
            <w:rStyle w:val="a5"/>
            <w:rFonts w:ascii="Times New Roman" w:hAnsi="Times New Roman" w:cs="Times New Roman"/>
            <w:sz w:val="24"/>
            <w:szCs w:val="24"/>
          </w:rPr>
          <w:t>5</w:t>
        </w:r>
        <w:r w:rsidR="00FC63F5" w:rsidRPr="006026DF">
          <w:rPr>
            <w:rStyle w:val="a5"/>
            <w:rFonts w:ascii="Times New Roman" w:hAnsi="Times New Roman" w:cs="Times New Roman"/>
            <w:sz w:val="24"/>
            <w:szCs w:val="24"/>
            <w:lang w:val="en-US"/>
          </w:rPr>
          <w:t>b</w:t>
        </w:r>
        <w:r w:rsidR="00FC63F5" w:rsidRPr="006026DF">
          <w:rPr>
            <w:rStyle w:val="a5"/>
            <w:rFonts w:ascii="Times New Roman" w:hAnsi="Times New Roman" w:cs="Times New Roman"/>
            <w:sz w:val="24"/>
            <w:szCs w:val="24"/>
          </w:rPr>
          <w:t>3085</w:t>
        </w:r>
        <w:r w:rsidR="00FC63F5" w:rsidRPr="006026DF">
          <w:rPr>
            <w:rStyle w:val="a5"/>
            <w:rFonts w:ascii="Times New Roman" w:hAnsi="Times New Roman" w:cs="Times New Roman"/>
            <w:sz w:val="24"/>
            <w:szCs w:val="24"/>
            <w:lang w:val="en-US"/>
          </w:rPr>
          <w:t>d</w:t>
        </w:r>
        <w:r w:rsidR="00FC63F5" w:rsidRPr="006026DF">
          <w:rPr>
            <w:rStyle w:val="a5"/>
            <w:rFonts w:ascii="Times New Roman" w:hAnsi="Times New Roman" w:cs="Times New Roman"/>
            <w:sz w:val="24"/>
            <w:szCs w:val="24"/>
          </w:rPr>
          <w:t>8</w:t>
        </w:r>
        <w:proofErr w:type="spellStart"/>
        <w:r w:rsidR="00FC63F5" w:rsidRPr="006026DF">
          <w:rPr>
            <w:rStyle w:val="a5"/>
            <w:rFonts w:ascii="Times New Roman" w:hAnsi="Times New Roman" w:cs="Times New Roman"/>
            <w:sz w:val="24"/>
            <w:szCs w:val="24"/>
            <w:lang w:val="en-US"/>
          </w:rPr>
          <w:t>fce</w:t>
        </w:r>
        <w:proofErr w:type="spellEnd"/>
        <w:r w:rsidR="00FC63F5" w:rsidRPr="006026DF">
          <w:rPr>
            <w:rStyle w:val="a5"/>
            <w:rFonts w:ascii="Times New Roman" w:hAnsi="Times New Roman" w:cs="Times New Roman"/>
            <w:sz w:val="24"/>
            <w:szCs w:val="24"/>
          </w:rPr>
          <w:t>8</w:t>
        </w:r>
        <w:r w:rsidR="00FC63F5" w:rsidRPr="006026DF">
          <w:rPr>
            <w:rStyle w:val="a5"/>
            <w:rFonts w:ascii="Times New Roman" w:hAnsi="Times New Roman" w:cs="Times New Roman"/>
            <w:sz w:val="24"/>
            <w:szCs w:val="24"/>
            <w:lang w:val="en-US"/>
          </w:rPr>
          <w:t>d</w:t>
        </w:r>
        <w:r w:rsidR="00FC63F5" w:rsidRPr="006026DF">
          <w:rPr>
            <w:rStyle w:val="a5"/>
            <w:rFonts w:ascii="Times New Roman" w:hAnsi="Times New Roman" w:cs="Times New Roman"/>
            <w:sz w:val="24"/>
            <w:szCs w:val="24"/>
          </w:rPr>
          <w:t>8</w:t>
        </w:r>
      </w:hyperlink>
    </w:p>
    <w:p w:rsidR="00FC63F5" w:rsidRPr="006026DF" w:rsidRDefault="00ED496E">
      <w:pPr>
        <w:rPr>
          <w:rFonts w:ascii="Times New Roman" w:hAnsi="Times New Roman" w:cs="Times New Roman"/>
          <w:sz w:val="24"/>
          <w:szCs w:val="24"/>
        </w:rPr>
      </w:pPr>
      <w:r w:rsidRPr="006026DF">
        <w:rPr>
          <w:rFonts w:ascii="Times New Roman" w:hAnsi="Times New Roman" w:cs="Times New Roman"/>
          <w:sz w:val="24"/>
          <w:szCs w:val="24"/>
        </w:rPr>
        <w:t xml:space="preserve">На многие вопросы о ВПР дает ответы </w:t>
      </w:r>
      <w:proofErr w:type="spellStart"/>
      <w:r w:rsidRPr="006026DF">
        <w:rPr>
          <w:rFonts w:ascii="Times New Roman" w:hAnsi="Times New Roman" w:cs="Times New Roman"/>
          <w:sz w:val="24"/>
          <w:szCs w:val="24"/>
        </w:rPr>
        <w:t>в</w:t>
      </w:r>
      <w:r w:rsidR="00FC63F5" w:rsidRPr="006026DF">
        <w:rPr>
          <w:rFonts w:ascii="Times New Roman" w:hAnsi="Times New Roman" w:cs="Times New Roman"/>
          <w:sz w:val="24"/>
          <w:szCs w:val="24"/>
        </w:rPr>
        <w:t>ебинар</w:t>
      </w:r>
      <w:proofErr w:type="spellEnd"/>
      <w:r w:rsidR="00FC63F5" w:rsidRPr="006026DF">
        <w:rPr>
          <w:rFonts w:ascii="Times New Roman" w:hAnsi="Times New Roman" w:cs="Times New Roman"/>
          <w:sz w:val="24"/>
          <w:szCs w:val="24"/>
        </w:rPr>
        <w:t xml:space="preserve"> М.В.Вербицкой. Там, конечно, присутствует рекламный момент, но большая часть о ВПР </w:t>
      </w:r>
      <w:r w:rsidRPr="006026DF">
        <w:rPr>
          <w:rFonts w:ascii="Times New Roman" w:hAnsi="Times New Roman" w:cs="Times New Roman"/>
          <w:sz w:val="24"/>
          <w:szCs w:val="24"/>
        </w:rPr>
        <w:t xml:space="preserve">в целом. </w:t>
      </w:r>
      <w:r w:rsidR="00FC63F5" w:rsidRPr="006026DF">
        <w:rPr>
          <w:rFonts w:ascii="Times New Roman" w:hAnsi="Times New Roman" w:cs="Times New Roman"/>
          <w:sz w:val="24"/>
          <w:szCs w:val="24"/>
        </w:rPr>
        <w:t>Главное – формат ВПР в будущем году скорее всего будет другим </w:t>
      </w:r>
    </w:p>
    <w:p w:rsidR="00FC63F5" w:rsidRPr="006026DF" w:rsidRDefault="00ED496E" w:rsidP="00FC63F5">
      <w:pPr>
        <w:rPr>
          <w:rFonts w:ascii="Times New Roman" w:hAnsi="Times New Roman" w:cs="Times New Roman"/>
          <w:sz w:val="24"/>
          <w:szCs w:val="24"/>
        </w:rPr>
      </w:pPr>
      <w:r w:rsidRPr="006026DF">
        <w:rPr>
          <w:rFonts w:ascii="Times New Roman" w:hAnsi="Times New Roman" w:cs="Times New Roman"/>
          <w:sz w:val="24"/>
          <w:szCs w:val="24"/>
        </w:rPr>
        <w:t>Предлагаю вниманию коллег р</w:t>
      </w:r>
      <w:r w:rsidR="00FC63F5" w:rsidRPr="006026DF">
        <w:rPr>
          <w:rFonts w:ascii="Times New Roman" w:hAnsi="Times New Roman" w:cs="Times New Roman"/>
          <w:sz w:val="24"/>
          <w:szCs w:val="24"/>
        </w:rPr>
        <w:t xml:space="preserve">еальные 18 вариантов ВПР-2018 </w:t>
      </w:r>
    </w:p>
    <w:p w:rsidR="00FC63F5" w:rsidRPr="006026DF" w:rsidRDefault="005C526C" w:rsidP="00FC63F5">
      <w:pPr>
        <w:rPr>
          <w:rFonts w:ascii="Times New Roman" w:hAnsi="Times New Roman" w:cs="Times New Roman"/>
          <w:sz w:val="24"/>
          <w:szCs w:val="24"/>
        </w:rPr>
      </w:pPr>
      <w:hyperlink r:id="rId9" w:history="1">
        <w:r w:rsidR="00FC63F5" w:rsidRPr="006026DF">
          <w:rPr>
            <w:rStyle w:val="a5"/>
            <w:rFonts w:ascii="Times New Roman" w:hAnsi="Times New Roman" w:cs="Times New Roman"/>
            <w:sz w:val="24"/>
            <w:szCs w:val="24"/>
            <w:lang w:val="en-US"/>
          </w:rPr>
          <w:t>http</w:t>
        </w:r>
        <w:r w:rsidR="00FC63F5" w:rsidRPr="006026DF">
          <w:rPr>
            <w:rStyle w:val="a5"/>
            <w:rFonts w:ascii="Times New Roman" w:hAnsi="Times New Roman" w:cs="Times New Roman"/>
            <w:sz w:val="24"/>
            <w:szCs w:val="24"/>
          </w:rPr>
          <w:t>://</w:t>
        </w:r>
        <w:proofErr w:type="spellStart"/>
        <w:r w:rsidR="00FC63F5" w:rsidRPr="006026DF">
          <w:rPr>
            <w:rStyle w:val="a5"/>
            <w:rFonts w:ascii="Times New Roman" w:hAnsi="Times New Roman" w:cs="Times New Roman"/>
            <w:sz w:val="24"/>
            <w:szCs w:val="24"/>
            <w:lang w:val="en-US"/>
          </w:rPr>
          <w:t>natalykot</w:t>
        </w:r>
        <w:proofErr w:type="spellEnd"/>
        <w:r w:rsidR="00FC63F5" w:rsidRPr="006026DF">
          <w:rPr>
            <w:rStyle w:val="a5"/>
            <w:rFonts w:ascii="Times New Roman" w:hAnsi="Times New Roman" w:cs="Times New Roman"/>
            <w:sz w:val="24"/>
            <w:szCs w:val="24"/>
          </w:rPr>
          <w:t>.</w:t>
        </w:r>
        <w:proofErr w:type="spellStart"/>
        <w:r w:rsidR="00FC63F5" w:rsidRPr="006026DF">
          <w:rPr>
            <w:rStyle w:val="a5"/>
            <w:rFonts w:ascii="Times New Roman" w:hAnsi="Times New Roman" w:cs="Times New Roman"/>
            <w:sz w:val="24"/>
            <w:szCs w:val="24"/>
            <w:lang w:val="en-US"/>
          </w:rPr>
          <w:t>narod</w:t>
        </w:r>
        <w:proofErr w:type="spellEnd"/>
        <w:r w:rsidR="00FC63F5" w:rsidRPr="006026DF">
          <w:rPr>
            <w:rStyle w:val="a5"/>
            <w:rFonts w:ascii="Times New Roman" w:hAnsi="Times New Roman" w:cs="Times New Roman"/>
            <w:sz w:val="24"/>
            <w:szCs w:val="24"/>
          </w:rPr>
          <w:t>.</w:t>
        </w:r>
        <w:proofErr w:type="spellStart"/>
        <w:r w:rsidR="00FC63F5" w:rsidRPr="006026DF">
          <w:rPr>
            <w:rStyle w:val="a5"/>
            <w:rFonts w:ascii="Times New Roman" w:hAnsi="Times New Roman" w:cs="Times New Roman"/>
            <w:sz w:val="24"/>
            <w:szCs w:val="24"/>
            <w:lang w:val="en-US"/>
          </w:rPr>
          <w:t>ru</w:t>
        </w:r>
        <w:proofErr w:type="spellEnd"/>
        <w:r w:rsidR="00FC63F5" w:rsidRPr="006026DF">
          <w:rPr>
            <w:rStyle w:val="a5"/>
            <w:rFonts w:ascii="Times New Roman" w:hAnsi="Times New Roman" w:cs="Times New Roman"/>
            <w:sz w:val="24"/>
            <w:szCs w:val="24"/>
          </w:rPr>
          <w:t>/</w:t>
        </w:r>
        <w:proofErr w:type="spellStart"/>
        <w:r w:rsidR="00FC63F5" w:rsidRPr="006026DF">
          <w:rPr>
            <w:rStyle w:val="a5"/>
            <w:rFonts w:ascii="Times New Roman" w:hAnsi="Times New Roman" w:cs="Times New Roman"/>
            <w:sz w:val="24"/>
            <w:szCs w:val="24"/>
            <w:lang w:val="en-US"/>
          </w:rPr>
          <w:t>vpr</w:t>
        </w:r>
        <w:proofErr w:type="spellEnd"/>
        <w:r w:rsidR="00FC63F5" w:rsidRPr="006026DF">
          <w:rPr>
            <w:rStyle w:val="a5"/>
            <w:rFonts w:ascii="Times New Roman" w:hAnsi="Times New Roman" w:cs="Times New Roman"/>
            <w:sz w:val="24"/>
            <w:szCs w:val="24"/>
          </w:rPr>
          <w:t>.</w:t>
        </w:r>
        <w:r w:rsidR="00FC63F5" w:rsidRPr="006026DF">
          <w:rPr>
            <w:rStyle w:val="a5"/>
            <w:rFonts w:ascii="Times New Roman" w:hAnsi="Times New Roman" w:cs="Times New Roman"/>
            <w:sz w:val="24"/>
            <w:szCs w:val="24"/>
            <w:lang w:val="en-US"/>
          </w:rPr>
          <w:t>html</w:t>
        </w:r>
      </w:hyperlink>
    </w:p>
    <w:p w:rsidR="00A81A54" w:rsidRPr="006026DF" w:rsidRDefault="00A81A54" w:rsidP="00052C96">
      <w:pPr>
        <w:spacing w:after="0"/>
        <w:rPr>
          <w:rFonts w:ascii="Times New Roman" w:hAnsi="Times New Roman" w:cs="Times New Roman"/>
          <w:sz w:val="24"/>
          <w:szCs w:val="24"/>
        </w:rPr>
      </w:pPr>
    </w:p>
    <w:p w:rsidR="00A81A54" w:rsidRPr="006026DF" w:rsidRDefault="009E0CB4" w:rsidP="006026DF">
      <w:pPr>
        <w:pageBreakBefore/>
        <w:spacing w:after="0"/>
        <w:jc w:val="center"/>
        <w:rPr>
          <w:rFonts w:ascii="Times New Roman" w:hAnsi="Times New Roman" w:cs="Times New Roman"/>
          <w:b/>
          <w:i/>
          <w:sz w:val="24"/>
          <w:szCs w:val="24"/>
        </w:rPr>
      </w:pPr>
      <w:r w:rsidRPr="006026DF">
        <w:rPr>
          <w:rFonts w:ascii="Times New Roman" w:hAnsi="Times New Roman" w:cs="Times New Roman"/>
          <w:b/>
          <w:i/>
          <w:sz w:val="24"/>
          <w:szCs w:val="24"/>
        </w:rPr>
        <w:lastRenderedPageBreak/>
        <w:t>ЕГЭ 2018</w:t>
      </w:r>
    </w:p>
    <w:p w:rsidR="00A81A54" w:rsidRPr="006026DF" w:rsidRDefault="00A81A54" w:rsidP="00052C96">
      <w:pPr>
        <w:spacing w:after="0"/>
        <w:rPr>
          <w:rFonts w:ascii="Times New Roman" w:hAnsi="Times New Roman" w:cs="Times New Roman"/>
          <w:sz w:val="24"/>
          <w:szCs w:val="24"/>
        </w:rPr>
      </w:pPr>
    </w:p>
    <w:p w:rsidR="00A81A54" w:rsidRPr="006026DF" w:rsidRDefault="00A81A54" w:rsidP="00A81A54">
      <w:pPr>
        <w:spacing w:after="0"/>
        <w:rPr>
          <w:rFonts w:ascii="Times New Roman" w:hAnsi="Times New Roman" w:cs="Times New Roman"/>
          <w:sz w:val="24"/>
          <w:szCs w:val="24"/>
        </w:rPr>
      </w:pPr>
      <w:r w:rsidRPr="006026DF">
        <w:rPr>
          <w:rFonts w:ascii="Times New Roman" w:hAnsi="Times New Roman" w:cs="Times New Roman"/>
          <w:sz w:val="24"/>
          <w:szCs w:val="24"/>
        </w:rPr>
        <w:t xml:space="preserve">Руководитель </w:t>
      </w:r>
      <w:proofErr w:type="spellStart"/>
      <w:r w:rsidRPr="006026DF">
        <w:rPr>
          <w:rFonts w:ascii="Times New Roman" w:hAnsi="Times New Roman" w:cs="Times New Roman"/>
          <w:sz w:val="24"/>
          <w:szCs w:val="24"/>
        </w:rPr>
        <w:t>Рособрнадзора</w:t>
      </w:r>
      <w:proofErr w:type="spellEnd"/>
      <w:r w:rsidRPr="006026DF">
        <w:rPr>
          <w:rFonts w:ascii="Times New Roman" w:hAnsi="Times New Roman" w:cs="Times New Roman"/>
          <w:sz w:val="24"/>
          <w:szCs w:val="24"/>
        </w:rPr>
        <w:t xml:space="preserve"> Сергей Кравцов на Байкальском образовательном форуме «Качество образования: диалог с обществом» </w:t>
      </w:r>
    </w:p>
    <w:p w:rsidR="00A81A54" w:rsidRPr="006026DF" w:rsidRDefault="00A81A54" w:rsidP="00052C96">
      <w:pPr>
        <w:spacing w:after="0"/>
        <w:rPr>
          <w:rFonts w:ascii="Times New Roman" w:hAnsi="Times New Roman" w:cs="Times New Roman"/>
          <w:sz w:val="24"/>
          <w:szCs w:val="24"/>
        </w:rPr>
      </w:pPr>
    </w:p>
    <w:p w:rsidR="00FC63F5" w:rsidRDefault="00ED496E" w:rsidP="00052C96">
      <w:pPr>
        <w:spacing w:after="0"/>
        <w:rPr>
          <w:rFonts w:ascii="Times New Roman" w:hAnsi="Times New Roman" w:cs="Times New Roman"/>
          <w:sz w:val="24"/>
          <w:szCs w:val="24"/>
        </w:rPr>
      </w:pPr>
      <w:r w:rsidRPr="006026DF">
        <w:rPr>
          <w:rFonts w:ascii="Times New Roman" w:hAnsi="Times New Roman" w:cs="Times New Roman"/>
          <w:noProof/>
          <w:sz w:val="24"/>
          <w:szCs w:val="24"/>
          <w:lang w:eastAsia="ru-RU"/>
        </w:rPr>
        <w:drawing>
          <wp:inline distT="0" distB="0" distL="0" distR="0">
            <wp:extent cx="5940425" cy="3353649"/>
            <wp:effectExtent l="19050" t="0" r="317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0425" cy="3353649"/>
                    </a:xfrm>
                    <a:prstGeom prst="rect">
                      <a:avLst/>
                    </a:prstGeom>
                    <a:noFill/>
                    <a:ln w="9525">
                      <a:noFill/>
                      <a:miter lim="800000"/>
                      <a:headEnd/>
                      <a:tailEnd/>
                    </a:ln>
                  </pic:spPr>
                </pic:pic>
              </a:graphicData>
            </a:graphic>
          </wp:inline>
        </w:drawing>
      </w:r>
    </w:p>
    <w:p w:rsidR="000F6580" w:rsidRDefault="000F6580" w:rsidP="00052C96">
      <w:pPr>
        <w:spacing w:after="0"/>
        <w:rPr>
          <w:rFonts w:ascii="Times New Roman" w:hAnsi="Times New Roman" w:cs="Times New Roman"/>
          <w:sz w:val="24"/>
          <w:szCs w:val="24"/>
        </w:rPr>
      </w:pPr>
      <w:r w:rsidRPr="000F6580">
        <w:rPr>
          <w:rFonts w:ascii="Times New Roman" w:hAnsi="Times New Roman" w:cs="Times New Roman"/>
          <w:sz w:val="24"/>
          <w:szCs w:val="24"/>
        </w:rPr>
        <w:drawing>
          <wp:inline distT="0" distB="0" distL="0" distR="0">
            <wp:extent cx="5940425" cy="3696170"/>
            <wp:effectExtent l="19050" t="0" r="317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3696170"/>
                    </a:xfrm>
                    <a:prstGeom prst="rect">
                      <a:avLst/>
                    </a:prstGeom>
                    <a:noFill/>
                    <a:ln w="9525">
                      <a:noFill/>
                      <a:miter lim="800000"/>
                      <a:headEnd/>
                      <a:tailEnd/>
                    </a:ln>
                  </pic:spPr>
                </pic:pic>
              </a:graphicData>
            </a:graphic>
          </wp:inline>
        </w:drawing>
      </w:r>
    </w:p>
    <w:p w:rsidR="000F6580" w:rsidRDefault="000F6580" w:rsidP="00052C96">
      <w:pPr>
        <w:spacing w:after="0"/>
        <w:rPr>
          <w:rFonts w:ascii="Times New Roman" w:hAnsi="Times New Roman" w:cs="Times New Roman"/>
          <w:sz w:val="24"/>
          <w:szCs w:val="24"/>
        </w:rPr>
      </w:pPr>
    </w:p>
    <w:p w:rsidR="000F6580" w:rsidRDefault="000F6580" w:rsidP="00052C96">
      <w:pPr>
        <w:spacing w:after="0"/>
        <w:rPr>
          <w:rFonts w:ascii="Times New Roman" w:hAnsi="Times New Roman" w:cs="Times New Roman"/>
          <w:sz w:val="24"/>
          <w:szCs w:val="24"/>
        </w:rPr>
      </w:pPr>
      <w:r w:rsidRPr="000F6580">
        <w:rPr>
          <w:rFonts w:ascii="Times New Roman" w:hAnsi="Times New Roman" w:cs="Times New Roman"/>
          <w:sz w:val="24"/>
          <w:szCs w:val="24"/>
        </w:rPr>
        <w:lastRenderedPageBreak/>
        <w:drawing>
          <wp:inline distT="0" distB="0" distL="0" distR="0">
            <wp:extent cx="5940425" cy="1188211"/>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0425" cy="1188211"/>
                    </a:xfrm>
                    <a:prstGeom prst="rect">
                      <a:avLst/>
                    </a:prstGeom>
                    <a:noFill/>
                    <a:ln w="9525">
                      <a:noFill/>
                      <a:miter lim="800000"/>
                      <a:headEnd/>
                      <a:tailEnd/>
                    </a:ln>
                  </pic:spPr>
                </pic:pic>
              </a:graphicData>
            </a:graphic>
          </wp:inline>
        </w:drawing>
      </w:r>
    </w:p>
    <w:p w:rsidR="000F6580" w:rsidRPr="006026DF" w:rsidRDefault="000F6580" w:rsidP="00052C96">
      <w:pPr>
        <w:spacing w:after="0"/>
        <w:rPr>
          <w:rFonts w:ascii="Times New Roman" w:hAnsi="Times New Roman" w:cs="Times New Roman"/>
          <w:sz w:val="24"/>
          <w:szCs w:val="24"/>
        </w:rPr>
      </w:pPr>
      <w:r w:rsidRPr="000F6580">
        <w:rPr>
          <w:rFonts w:ascii="Times New Roman" w:hAnsi="Times New Roman" w:cs="Times New Roman"/>
          <w:sz w:val="24"/>
          <w:szCs w:val="24"/>
        </w:rPr>
        <w:drawing>
          <wp:inline distT="0" distB="0" distL="0" distR="0">
            <wp:extent cx="5940425" cy="3690946"/>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0425" cy="3690946"/>
                    </a:xfrm>
                    <a:prstGeom prst="rect">
                      <a:avLst/>
                    </a:prstGeom>
                    <a:noFill/>
                    <a:ln w="9525">
                      <a:noFill/>
                      <a:miter lim="800000"/>
                      <a:headEnd/>
                      <a:tailEnd/>
                    </a:ln>
                  </pic:spPr>
                </pic:pic>
              </a:graphicData>
            </a:graphic>
          </wp:inline>
        </w:drawing>
      </w:r>
    </w:p>
    <w:p w:rsidR="00A81A54" w:rsidRPr="006026DF" w:rsidRDefault="00A81A54" w:rsidP="00052C96">
      <w:pPr>
        <w:spacing w:after="0"/>
        <w:rPr>
          <w:rFonts w:ascii="Times New Roman" w:hAnsi="Times New Roman" w:cs="Times New Roman"/>
          <w:sz w:val="24"/>
          <w:szCs w:val="24"/>
        </w:rPr>
      </w:pPr>
      <w:r w:rsidRPr="006026DF">
        <w:rPr>
          <w:rFonts w:ascii="Times New Roman" w:hAnsi="Times New Roman" w:cs="Times New Roman"/>
          <w:sz w:val="24"/>
          <w:szCs w:val="24"/>
        </w:rPr>
        <w:t xml:space="preserve">Процент </w:t>
      </w:r>
      <w:proofErr w:type="spellStart"/>
      <w:r w:rsidRPr="006026DF">
        <w:rPr>
          <w:rFonts w:ascii="Times New Roman" w:hAnsi="Times New Roman" w:cs="Times New Roman"/>
          <w:sz w:val="24"/>
          <w:szCs w:val="24"/>
        </w:rPr>
        <w:t>стобалльников</w:t>
      </w:r>
      <w:proofErr w:type="spellEnd"/>
      <w:r w:rsidRPr="006026DF">
        <w:rPr>
          <w:rFonts w:ascii="Times New Roman" w:hAnsi="Times New Roman" w:cs="Times New Roman"/>
          <w:sz w:val="24"/>
          <w:szCs w:val="24"/>
        </w:rPr>
        <w:t xml:space="preserve"> от общего числа сдающих английский язык несопоставим, например, с русским языком.</w:t>
      </w:r>
    </w:p>
    <w:p w:rsidR="00CD33EF" w:rsidRPr="006026DF" w:rsidRDefault="00CD33EF">
      <w:pPr>
        <w:rPr>
          <w:rFonts w:ascii="Times New Roman" w:hAnsi="Times New Roman" w:cs="Times New Roman"/>
          <w:sz w:val="24"/>
          <w:szCs w:val="24"/>
        </w:rPr>
      </w:pPr>
      <w:r w:rsidRPr="006026DF">
        <w:rPr>
          <w:rFonts w:ascii="Times New Roman" w:hAnsi="Times New Roman" w:cs="Times New Roman"/>
          <w:noProof/>
          <w:sz w:val="24"/>
          <w:szCs w:val="24"/>
          <w:lang w:eastAsia="ru-RU"/>
        </w:rPr>
        <w:drawing>
          <wp:inline distT="0" distB="0" distL="0" distR="0">
            <wp:extent cx="3622396" cy="3578087"/>
            <wp:effectExtent l="19050" t="0" r="0" b="0"/>
            <wp:docPr id="10" name="Рисунок 10" descr="https://pedsovet.org/v3/upload/ckeditor/6/images/2018-07-04/1530701066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sovet.org/v3/upload/ckeditor/6/images/2018-07-04/1530701066_100.jpg"/>
                    <pic:cNvPicPr>
                      <a:picLocks noChangeAspect="1" noChangeArrowheads="1"/>
                    </pic:cNvPicPr>
                  </pic:nvPicPr>
                  <pic:blipFill>
                    <a:blip r:embed="rId14" cstate="print"/>
                    <a:srcRect/>
                    <a:stretch>
                      <a:fillRect/>
                    </a:stretch>
                  </pic:blipFill>
                  <pic:spPr bwMode="auto">
                    <a:xfrm>
                      <a:off x="0" y="0"/>
                      <a:ext cx="3622211" cy="3577904"/>
                    </a:xfrm>
                    <a:prstGeom prst="rect">
                      <a:avLst/>
                    </a:prstGeom>
                    <a:noFill/>
                    <a:ln w="9525">
                      <a:noFill/>
                      <a:miter lim="800000"/>
                      <a:headEnd/>
                      <a:tailEnd/>
                    </a:ln>
                  </pic:spPr>
                </pic:pic>
              </a:graphicData>
            </a:graphic>
          </wp:inline>
        </w:drawing>
      </w:r>
    </w:p>
    <w:p w:rsidR="00981960" w:rsidRPr="006026DF" w:rsidRDefault="00981960">
      <w:pPr>
        <w:rPr>
          <w:rFonts w:ascii="Times New Roman" w:hAnsi="Times New Roman" w:cs="Times New Roman"/>
          <w:sz w:val="24"/>
          <w:szCs w:val="24"/>
        </w:rPr>
      </w:pPr>
      <w:r w:rsidRPr="006026DF">
        <w:rPr>
          <w:rFonts w:ascii="Times New Roman" w:hAnsi="Times New Roman" w:cs="Times New Roman"/>
          <w:sz w:val="24"/>
          <w:szCs w:val="24"/>
        </w:rPr>
        <w:lastRenderedPageBreak/>
        <w:t>Темы эссе 2018 года вызвали огромный всплеск негодования в профессиональном сообществе за их неоднозначность и неравный уровень сложности.</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Digital literacy is the key to success in any occupation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Friendship is the greatest gift of life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One should read about historical sites before sightseeing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Show me your room and I will tell you who you are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An early choice of career path is the key to success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Science is the first thing to be financed in the modern world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The skill of handwriting will be unnecessary soon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One should not pay too much attention to fashion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Childhood is not the best time of one's life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Studying online is better than regular classes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The 1st of September is a special day not only for students and teachers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Tourism in Russia has great potential </w:t>
      </w:r>
    </w:p>
    <w:p w:rsidR="00DD5131" w:rsidRPr="006026DF" w:rsidRDefault="00981960" w:rsidP="00C26F9A">
      <w:pPr>
        <w:numPr>
          <w:ilvl w:val="0"/>
          <w:numId w:val="1"/>
        </w:numPr>
        <w:spacing w:after="0"/>
        <w:rPr>
          <w:rFonts w:ascii="Times New Roman" w:hAnsi="Times New Roman" w:cs="Times New Roman"/>
          <w:sz w:val="24"/>
          <w:szCs w:val="24"/>
        </w:rPr>
      </w:pPr>
      <w:r w:rsidRPr="006026DF">
        <w:rPr>
          <w:rFonts w:ascii="Times New Roman" w:hAnsi="Times New Roman" w:cs="Times New Roman"/>
          <w:sz w:val="24"/>
          <w:szCs w:val="24"/>
          <w:lang w:val="en-US"/>
        </w:rPr>
        <w:t>There's no place like home</w:t>
      </w:r>
      <w:r w:rsidRPr="006026DF">
        <w:rPr>
          <w:rFonts w:ascii="Times New Roman" w:hAnsi="Times New Roman" w:cs="Times New Roman"/>
          <w:sz w:val="24"/>
          <w:szCs w:val="24"/>
        </w:rPr>
        <w:t xml:space="preserve"> </w:t>
      </w:r>
    </w:p>
    <w:p w:rsidR="00DD5131" w:rsidRPr="006026DF" w:rsidRDefault="00981960" w:rsidP="00C26F9A">
      <w:pPr>
        <w:numPr>
          <w:ilvl w:val="0"/>
          <w:numId w:val="1"/>
        </w:numPr>
        <w:spacing w:after="0"/>
        <w:rPr>
          <w:rFonts w:ascii="Times New Roman" w:hAnsi="Times New Roman" w:cs="Times New Roman"/>
          <w:sz w:val="24"/>
          <w:szCs w:val="24"/>
          <w:lang w:val="en-US"/>
        </w:rPr>
      </w:pPr>
      <w:r w:rsidRPr="006026DF">
        <w:rPr>
          <w:rFonts w:ascii="Times New Roman" w:hAnsi="Times New Roman" w:cs="Times New Roman"/>
          <w:sz w:val="24"/>
          <w:szCs w:val="24"/>
          <w:lang w:val="en-US"/>
        </w:rPr>
        <w:t xml:space="preserve">It is wrong to make pupils read a lot in summer </w:t>
      </w:r>
    </w:p>
    <w:p w:rsidR="00DD5131" w:rsidRPr="006026DF" w:rsidRDefault="00981960" w:rsidP="00C26F9A">
      <w:pPr>
        <w:numPr>
          <w:ilvl w:val="0"/>
          <w:numId w:val="1"/>
        </w:numPr>
        <w:spacing w:after="0"/>
        <w:rPr>
          <w:rFonts w:ascii="Times New Roman" w:hAnsi="Times New Roman" w:cs="Times New Roman"/>
          <w:sz w:val="24"/>
          <w:szCs w:val="24"/>
        </w:rPr>
      </w:pPr>
      <w:r w:rsidRPr="006026DF">
        <w:rPr>
          <w:rFonts w:ascii="Times New Roman" w:hAnsi="Times New Roman" w:cs="Times New Roman"/>
          <w:sz w:val="24"/>
          <w:szCs w:val="24"/>
          <w:lang w:val="en-US"/>
        </w:rPr>
        <w:t>...survival in the forest...</w:t>
      </w:r>
      <w:r w:rsidRPr="006026DF">
        <w:rPr>
          <w:rFonts w:ascii="Times New Roman" w:hAnsi="Times New Roman" w:cs="Times New Roman"/>
          <w:sz w:val="24"/>
          <w:szCs w:val="24"/>
        </w:rPr>
        <w:t xml:space="preserve"> </w:t>
      </w:r>
    </w:p>
    <w:p w:rsidR="00981960" w:rsidRPr="006026DF" w:rsidRDefault="00981960" w:rsidP="00C26F9A">
      <w:pPr>
        <w:spacing w:after="0"/>
        <w:rPr>
          <w:rFonts w:ascii="Times New Roman" w:hAnsi="Times New Roman" w:cs="Times New Roman"/>
          <w:sz w:val="24"/>
          <w:szCs w:val="24"/>
        </w:rPr>
      </w:pPr>
      <w:r w:rsidRPr="006026DF">
        <w:rPr>
          <w:rFonts w:ascii="Times New Roman" w:hAnsi="Times New Roman" w:cs="Times New Roman"/>
          <w:sz w:val="24"/>
          <w:szCs w:val="24"/>
        </w:rPr>
        <w:t>Особый момент ЕГ</w:t>
      </w:r>
      <w:r w:rsidR="00D74339" w:rsidRPr="006026DF">
        <w:rPr>
          <w:rFonts w:ascii="Times New Roman" w:hAnsi="Times New Roman" w:cs="Times New Roman"/>
          <w:sz w:val="24"/>
          <w:szCs w:val="24"/>
        </w:rPr>
        <w:t>Э</w:t>
      </w:r>
      <w:r w:rsidRPr="006026DF">
        <w:rPr>
          <w:rFonts w:ascii="Times New Roman" w:hAnsi="Times New Roman" w:cs="Times New Roman"/>
          <w:sz w:val="24"/>
          <w:szCs w:val="24"/>
        </w:rPr>
        <w:t xml:space="preserve"> 2018 года - вот такая таблица оценивания РКЗ</w:t>
      </w:r>
      <w:r w:rsidR="00A81A54" w:rsidRPr="006026DF">
        <w:rPr>
          <w:rFonts w:ascii="Times New Roman" w:hAnsi="Times New Roman" w:cs="Times New Roman"/>
          <w:sz w:val="24"/>
          <w:szCs w:val="24"/>
        </w:rPr>
        <w:t>, которая была представлена только экспертам и буквально уже весной.</w:t>
      </w:r>
    </w:p>
    <w:p w:rsidR="00981960" w:rsidRPr="006026DF" w:rsidRDefault="00981960">
      <w:pPr>
        <w:rPr>
          <w:rFonts w:ascii="Times New Roman" w:hAnsi="Times New Roman" w:cs="Times New Roman"/>
          <w:sz w:val="24"/>
          <w:szCs w:val="24"/>
        </w:rPr>
      </w:pPr>
      <w:r w:rsidRPr="006026DF">
        <w:rPr>
          <w:rFonts w:ascii="Times New Roman" w:hAnsi="Times New Roman" w:cs="Times New Roman"/>
          <w:noProof/>
          <w:sz w:val="24"/>
          <w:szCs w:val="24"/>
          <w:lang w:eastAsia="ru-RU"/>
        </w:rPr>
        <w:drawing>
          <wp:inline distT="0" distB="0" distL="0" distR="0">
            <wp:extent cx="5229843" cy="4073236"/>
            <wp:effectExtent l="19050" t="0" r="8907" b="0"/>
            <wp:docPr id="3" name="Рисунок 2" descr="https://pp.userapi.com/c846217/v846217137/8bda6/cKXwilNtiog.jpg"/>
            <wp:cNvGraphicFramePr/>
            <a:graphic xmlns:a="http://schemas.openxmlformats.org/drawingml/2006/main">
              <a:graphicData uri="http://schemas.openxmlformats.org/drawingml/2006/picture">
                <pic:pic xmlns:pic="http://schemas.openxmlformats.org/drawingml/2006/picture">
                  <pic:nvPicPr>
                    <pic:cNvPr id="1027" name="Picture 3" descr="https://pp.userapi.com/c846217/v846217137/8bda6/cKXwilNtiog.jpg"/>
                    <pic:cNvPicPr>
                      <a:picLocks noChangeAspect="1" noChangeArrowheads="1"/>
                    </pic:cNvPicPr>
                  </pic:nvPicPr>
                  <pic:blipFill>
                    <a:blip r:embed="rId15" cstate="print"/>
                    <a:srcRect/>
                    <a:stretch>
                      <a:fillRect/>
                    </a:stretch>
                  </pic:blipFill>
                  <pic:spPr bwMode="auto">
                    <a:xfrm>
                      <a:off x="0" y="0"/>
                      <a:ext cx="5255972" cy="4093587"/>
                    </a:xfrm>
                    <a:prstGeom prst="rect">
                      <a:avLst/>
                    </a:prstGeom>
                    <a:noFill/>
                  </pic:spPr>
                </pic:pic>
              </a:graphicData>
            </a:graphic>
          </wp:inline>
        </w:drawing>
      </w:r>
    </w:p>
    <w:p w:rsidR="00A81A54" w:rsidRPr="006026DF" w:rsidRDefault="00A81A54" w:rsidP="00A81A54">
      <w:pPr>
        <w:ind w:left="360"/>
        <w:rPr>
          <w:rFonts w:ascii="Times New Roman" w:hAnsi="Times New Roman" w:cs="Times New Roman"/>
          <w:sz w:val="24"/>
          <w:szCs w:val="24"/>
        </w:rPr>
      </w:pPr>
      <w:r w:rsidRPr="006026DF">
        <w:rPr>
          <w:rFonts w:ascii="Times New Roman" w:hAnsi="Times New Roman" w:cs="Times New Roman"/>
          <w:sz w:val="24"/>
          <w:szCs w:val="24"/>
        </w:rPr>
        <w:t xml:space="preserve">Статья из Учительской газеты, где ФИПИ объясняет массовые нули за эссе: </w:t>
      </w:r>
      <w:hyperlink r:id="rId16" w:history="1">
        <w:r w:rsidRPr="006026DF">
          <w:rPr>
            <w:rStyle w:val="a5"/>
            <w:rFonts w:ascii="Times New Roman" w:hAnsi="Times New Roman" w:cs="Times New Roman"/>
            <w:sz w:val="24"/>
            <w:szCs w:val="24"/>
            <w:lang w:val="en-US"/>
          </w:rPr>
          <w:t>http</w:t>
        </w:r>
        <w:r w:rsidRPr="006026DF">
          <w:rPr>
            <w:rStyle w:val="a5"/>
            <w:rFonts w:ascii="Times New Roman" w:hAnsi="Times New Roman" w:cs="Times New Roman"/>
            <w:sz w:val="24"/>
            <w:szCs w:val="24"/>
          </w:rPr>
          <w:t>://</w:t>
        </w:r>
        <w:r w:rsidRPr="006026DF">
          <w:rPr>
            <w:rStyle w:val="a5"/>
            <w:rFonts w:ascii="Times New Roman" w:hAnsi="Times New Roman" w:cs="Times New Roman"/>
            <w:sz w:val="24"/>
            <w:szCs w:val="24"/>
            <w:lang w:val="en-US"/>
          </w:rPr>
          <w:t>www</w:t>
        </w:r>
        <w:r w:rsidRPr="006026DF">
          <w:rPr>
            <w:rStyle w:val="a5"/>
            <w:rFonts w:ascii="Times New Roman" w:hAnsi="Times New Roman" w:cs="Times New Roman"/>
            <w:sz w:val="24"/>
            <w:szCs w:val="24"/>
          </w:rPr>
          <w:t>.</w:t>
        </w:r>
        <w:proofErr w:type="spellStart"/>
        <w:r w:rsidRPr="006026DF">
          <w:rPr>
            <w:rStyle w:val="a5"/>
            <w:rFonts w:ascii="Times New Roman" w:hAnsi="Times New Roman" w:cs="Times New Roman"/>
            <w:sz w:val="24"/>
            <w:szCs w:val="24"/>
            <w:lang w:val="en-US"/>
          </w:rPr>
          <w:t>ug</w:t>
        </w:r>
        <w:proofErr w:type="spellEnd"/>
        <w:r w:rsidRPr="006026DF">
          <w:rPr>
            <w:rStyle w:val="a5"/>
            <w:rFonts w:ascii="Times New Roman" w:hAnsi="Times New Roman" w:cs="Times New Roman"/>
            <w:sz w:val="24"/>
            <w:szCs w:val="24"/>
          </w:rPr>
          <w:t>.</w:t>
        </w:r>
        <w:proofErr w:type="spellStart"/>
        <w:r w:rsidRPr="006026DF">
          <w:rPr>
            <w:rStyle w:val="a5"/>
            <w:rFonts w:ascii="Times New Roman" w:hAnsi="Times New Roman" w:cs="Times New Roman"/>
            <w:sz w:val="24"/>
            <w:szCs w:val="24"/>
            <w:lang w:val="en-US"/>
          </w:rPr>
          <w:t>ru</w:t>
        </w:r>
        <w:proofErr w:type="spellEnd"/>
        <w:r w:rsidRPr="006026DF">
          <w:rPr>
            <w:rStyle w:val="a5"/>
            <w:rFonts w:ascii="Times New Roman" w:hAnsi="Times New Roman" w:cs="Times New Roman"/>
            <w:sz w:val="24"/>
            <w:szCs w:val="24"/>
          </w:rPr>
          <w:t>/</w:t>
        </w:r>
        <w:r w:rsidRPr="006026DF">
          <w:rPr>
            <w:rStyle w:val="a5"/>
            <w:rFonts w:ascii="Times New Roman" w:hAnsi="Times New Roman" w:cs="Times New Roman"/>
            <w:sz w:val="24"/>
            <w:szCs w:val="24"/>
            <w:lang w:val="en-US"/>
          </w:rPr>
          <w:t>news</w:t>
        </w:r>
        <w:r w:rsidRPr="006026DF">
          <w:rPr>
            <w:rStyle w:val="a5"/>
            <w:rFonts w:ascii="Times New Roman" w:hAnsi="Times New Roman" w:cs="Times New Roman"/>
            <w:sz w:val="24"/>
            <w:szCs w:val="24"/>
          </w:rPr>
          <w:t>/25806</w:t>
        </w:r>
      </w:hyperlink>
      <w:r w:rsidRPr="006026DF">
        <w:rPr>
          <w:rFonts w:ascii="Times New Roman" w:hAnsi="Times New Roman" w:cs="Times New Roman"/>
          <w:sz w:val="24"/>
          <w:szCs w:val="24"/>
        </w:rPr>
        <w:t xml:space="preserve"> </w:t>
      </w:r>
    </w:p>
    <w:p w:rsidR="00A81A54" w:rsidRPr="006026DF" w:rsidRDefault="00A81A54" w:rsidP="00A81A54">
      <w:pPr>
        <w:rPr>
          <w:rFonts w:ascii="Times New Roman" w:hAnsi="Times New Roman" w:cs="Times New Roman"/>
          <w:sz w:val="24"/>
          <w:szCs w:val="24"/>
        </w:rPr>
      </w:pPr>
      <w:r w:rsidRPr="006026DF">
        <w:rPr>
          <w:rFonts w:ascii="Times New Roman" w:hAnsi="Times New Roman" w:cs="Times New Roman"/>
          <w:sz w:val="24"/>
          <w:szCs w:val="24"/>
        </w:rPr>
        <w:t xml:space="preserve">"Задания высокого уровня сложности, включаемые в ЕГЭ по всем предметам, предназначены для отбора абитуриентов на наиболее популярные специальности ведущих </w:t>
      </w:r>
      <w:r w:rsidRPr="006026DF">
        <w:rPr>
          <w:rFonts w:ascii="Times New Roman" w:hAnsi="Times New Roman" w:cs="Times New Roman"/>
          <w:sz w:val="24"/>
          <w:szCs w:val="24"/>
        </w:rPr>
        <w:lastRenderedPageBreak/>
        <w:t xml:space="preserve">вузов страны. Неудивительно, что эти задания выполняются относительно небольшим числом наиболее подготовленных участников ЕГЭ. В ЕГЭ по иностранному языку задание на написание эссе имеет высокий уровень сложности, где помимо предметных знаний и умений проверяются аналитические умения обучающихся, их способность рассуждать, выражать и аргументировать свою точку зрения", — цитирует РИА Новости сообщение </w:t>
      </w:r>
      <w:proofErr w:type="spellStart"/>
      <w:r w:rsidRPr="006026DF">
        <w:rPr>
          <w:rFonts w:ascii="Times New Roman" w:hAnsi="Times New Roman" w:cs="Times New Roman"/>
          <w:sz w:val="24"/>
          <w:szCs w:val="24"/>
        </w:rPr>
        <w:t>Рособрнадзора</w:t>
      </w:r>
      <w:proofErr w:type="spellEnd"/>
      <w:r w:rsidRPr="006026DF">
        <w:rPr>
          <w:rFonts w:ascii="Times New Roman" w:hAnsi="Times New Roman" w:cs="Times New Roman"/>
          <w:sz w:val="24"/>
          <w:szCs w:val="24"/>
        </w:rPr>
        <w:t>.</w:t>
      </w:r>
    </w:p>
    <w:p w:rsidR="006026DF" w:rsidRDefault="00D74339" w:rsidP="006026DF">
      <w:pPr>
        <w:spacing w:after="0"/>
        <w:jc w:val="center"/>
        <w:rPr>
          <w:rFonts w:ascii="Times New Roman" w:hAnsi="Times New Roman" w:cs="Times New Roman"/>
          <w:b/>
          <w:i/>
          <w:sz w:val="24"/>
          <w:szCs w:val="24"/>
        </w:rPr>
      </w:pPr>
      <w:r w:rsidRPr="006026DF">
        <w:rPr>
          <w:rFonts w:ascii="Times New Roman" w:hAnsi="Times New Roman" w:cs="Times New Roman"/>
          <w:b/>
          <w:i/>
          <w:sz w:val="24"/>
          <w:szCs w:val="24"/>
        </w:rPr>
        <w:t>Основные проблемы и ошибки по результатам ЕГЭ-2018</w:t>
      </w:r>
    </w:p>
    <w:p w:rsidR="006026DF" w:rsidRPr="006026DF" w:rsidRDefault="006026DF" w:rsidP="006026DF">
      <w:pPr>
        <w:spacing w:after="0"/>
        <w:jc w:val="center"/>
        <w:rPr>
          <w:rFonts w:ascii="Times New Roman" w:hAnsi="Times New Roman" w:cs="Times New Roman"/>
          <w:b/>
          <w:i/>
          <w:sz w:val="24"/>
          <w:szCs w:val="24"/>
        </w:rPr>
      </w:pPr>
    </w:p>
    <w:p w:rsidR="00D74339" w:rsidRPr="006026DF" w:rsidRDefault="00D74339" w:rsidP="006026DF">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 xml:space="preserve">По итогам ЕГЭ 2018 г. можно сделать вывод о том, что </w:t>
      </w:r>
      <w:proofErr w:type="spellStart"/>
      <w:r w:rsidRPr="006026DF">
        <w:rPr>
          <w:rFonts w:ascii="Times New Roman" w:hAnsi="Times New Roman" w:cs="Times New Roman"/>
          <w:sz w:val="24"/>
          <w:szCs w:val="24"/>
        </w:rPr>
        <w:t>бо́льшая</w:t>
      </w:r>
      <w:proofErr w:type="spellEnd"/>
      <w:r w:rsidRPr="006026DF">
        <w:rPr>
          <w:rFonts w:ascii="Times New Roman" w:hAnsi="Times New Roman" w:cs="Times New Roman"/>
          <w:sz w:val="24"/>
          <w:szCs w:val="24"/>
        </w:rPr>
        <w:t xml:space="preserve"> часть участников экзамена достаточно успешно справляется с представленными заданиями. Результаты значительной группы участников, набравших высокие баллы, свидетельствуют о том, что для большей дифференциации их при отборе в вузы будет целесообразно введение отдельного экзамена повышенного уровня, а существующий экзамен может стать основой экзамена базового уровня (в условиях обязательности ЕГЭ по иностранным языкам).</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 xml:space="preserve">Так, средний процент </w:t>
      </w:r>
      <w:r w:rsidRPr="006026DF">
        <w:rPr>
          <w:rFonts w:ascii="Times New Roman" w:hAnsi="Times New Roman" w:cs="Times New Roman"/>
          <w:b/>
          <w:sz w:val="24"/>
          <w:szCs w:val="24"/>
        </w:rPr>
        <w:t>выполнения задания 39</w:t>
      </w:r>
      <w:r w:rsidRPr="006026DF">
        <w:rPr>
          <w:rFonts w:ascii="Times New Roman" w:hAnsi="Times New Roman" w:cs="Times New Roman"/>
          <w:sz w:val="24"/>
          <w:szCs w:val="24"/>
        </w:rPr>
        <w:t xml:space="preserve"> – 78 (К1 – 77,1; К2 – 81,2; К3 – 60,1). Средний процент </w:t>
      </w:r>
      <w:r w:rsidRPr="006026DF">
        <w:rPr>
          <w:rFonts w:ascii="Times New Roman" w:hAnsi="Times New Roman" w:cs="Times New Roman"/>
          <w:b/>
          <w:sz w:val="24"/>
          <w:szCs w:val="24"/>
        </w:rPr>
        <w:t>выполнения задания 40</w:t>
      </w:r>
      <w:r w:rsidRPr="006026DF">
        <w:rPr>
          <w:rFonts w:ascii="Times New Roman" w:hAnsi="Times New Roman" w:cs="Times New Roman"/>
          <w:sz w:val="24"/>
          <w:szCs w:val="24"/>
        </w:rPr>
        <w:t xml:space="preserve"> – 41 (К1 – 48,3; К2 – 58,4; К3 – 52,8; К4 – 44,8; К5 –58).</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Статистика показывает, что, как и в предыдущие годы, наиболее трудным для экзаменуемых оказывается решение коммуникативной задачи. Скорее всего, это связано с отсутствием при подготовке этапа анализа заданий и критериев их оценивания, а также отсутствием рефлексии на уже выполненные учащимися задания.</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При написании личного письма (</w:t>
      </w:r>
      <w:r w:rsidRPr="006026DF">
        <w:rPr>
          <w:rFonts w:ascii="Times New Roman" w:hAnsi="Times New Roman" w:cs="Times New Roman"/>
          <w:b/>
          <w:sz w:val="24"/>
          <w:szCs w:val="24"/>
        </w:rPr>
        <w:t>задание 39</w:t>
      </w:r>
      <w:r w:rsidRPr="006026DF">
        <w:rPr>
          <w:rFonts w:ascii="Times New Roman" w:hAnsi="Times New Roman" w:cs="Times New Roman"/>
          <w:sz w:val="24"/>
          <w:szCs w:val="24"/>
        </w:rPr>
        <w:t>) наиболее типичными ошибками</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являются:</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 неумение представить полный и точный ответ на запрашиваемую в письме информацию;</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 неумение ставить вопросы в соответствии с предложенной темой и/или недостаточное количество вопросов;</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 неправильное деление на абзацы;</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 логические ошибки, отсутствие мостиков и средств логической связи при переходе от одного абзаца к другому;</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 лексико-грамматические ошибки.</w:t>
      </w:r>
    </w:p>
    <w:p w:rsidR="00D74339" w:rsidRPr="006026DF" w:rsidRDefault="00D74339" w:rsidP="00D74339">
      <w:pPr>
        <w:spacing w:line="360" w:lineRule="auto"/>
        <w:rPr>
          <w:rFonts w:ascii="Times New Roman" w:hAnsi="Times New Roman" w:cs="Times New Roman"/>
          <w:sz w:val="24"/>
          <w:szCs w:val="24"/>
        </w:rPr>
      </w:pPr>
      <w:r w:rsidRPr="006026DF">
        <w:rPr>
          <w:rFonts w:ascii="Times New Roman" w:hAnsi="Times New Roman" w:cs="Times New Roman"/>
          <w:b/>
          <w:sz w:val="24"/>
          <w:szCs w:val="24"/>
        </w:rPr>
        <w:lastRenderedPageBreak/>
        <w:t>Таким образом, при подготовке учащихся к заданию 39 следует обратить особое внимание на проникновение в смысл задания, умения дать полный и точный ответ на вопросы и запросить информацию</w:t>
      </w:r>
      <w:r w:rsidRPr="006026DF">
        <w:rPr>
          <w:rFonts w:ascii="Times New Roman" w:hAnsi="Times New Roman" w:cs="Times New Roman"/>
          <w:sz w:val="24"/>
          <w:szCs w:val="24"/>
        </w:rPr>
        <w:t>.</w:t>
      </w:r>
    </w:p>
    <w:p w:rsidR="00D74339" w:rsidRPr="006026DF" w:rsidRDefault="00D74339" w:rsidP="00D74339">
      <w:p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При написании высказывания с элементами рассуждения наиболее типичными ошибками являются:</w:t>
      </w:r>
    </w:p>
    <w:p w:rsidR="00D74339" w:rsidRPr="006026DF" w:rsidRDefault="00D74339" w:rsidP="006026DF">
      <w:pPr>
        <w:pStyle w:val="a6"/>
        <w:numPr>
          <w:ilvl w:val="0"/>
          <w:numId w:val="3"/>
        </w:numPr>
        <w:spacing w:line="360" w:lineRule="auto"/>
        <w:ind w:left="714" w:hanging="357"/>
        <w:jc w:val="both"/>
        <w:rPr>
          <w:rFonts w:ascii="Times New Roman" w:hAnsi="Times New Roman" w:cs="Times New Roman"/>
          <w:sz w:val="24"/>
          <w:szCs w:val="24"/>
        </w:rPr>
      </w:pPr>
      <w:r w:rsidRPr="006026DF">
        <w:rPr>
          <w:rFonts w:ascii="Times New Roman" w:hAnsi="Times New Roman" w:cs="Times New Roman"/>
          <w:sz w:val="24"/>
          <w:szCs w:val="24"/>
        </w:rPr>
        <w:t>подмена одного жанра письменного высказывания другим, а именно сочинение «Мое мнение» заменяется сочинением «За и против» либо личным письмом;</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отход от темы и «</w:t>
      </w:r>
      <w:proofErr w:type="spellStart"/>
      <w:r w:rsidRPr="006026DF">
        <w:rPr>
          <w:rFonts w:ascii="Times New Roman" w:hAnsi="Times New Roman" w:cs="Times New Roman"/>
          <w:sz w:val="24"/>
          <w:szCs w:val="24"/>
        </w:rPr>
        <w:t>топиковость</w:t>
      </w:r>
      <w:proofErr w:type="spellEnd"/>
      <w:r w:rsidRPr="006026DF">
        <w:rPr>
          <w:rFonts w:ascii="Times New Roman" w:hAnsi="Times New Roman" w:cs="Times New Roman"/>
          <w:sz w:val="24"/>
          <w:szCs w:val="24"/>
        </w:rPr>
        <w:t>», т.е. изложение выученного текста, отдаленно связанного с предложенной проблемой;</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неверный выбор стиля (письменное высказывание с элементами рассуждения требует нейтрального стиля);</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несоответствие аргументации заявленному тезису (мнению);</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повтор аргументации при высказывании своего и чужого мнений;</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отсутствие развернутой аргументации;</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неправильное формирование контраргументов;</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неумение сформулировать проблему в начале высказывания (просто повторяли формулировку задания) и сделать вывод в конце;</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неправильное деление текста на абзацы;</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логические ошибки, в том числе расхождение авторской точки зрения во втором абзаце и в выводе;</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неиспользование или неправильное использование средств логической связи;</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лексико-грамматические и орфографические ошибки;</w:t>
      </w:r>
    </w:p>
    <w:p w:rsidR="00D74339" w:rsidRPr="006026DF" w:rsidRDefault="00D74339" w:rsidP="00D74339">
      <w:pPr>
        <w:pStyle w:val="a6"/>
        <w:numPr>
          <w:ilvl w:val="0"/>
          <w:numId w:val="3"/>
        </w:numPr>
        <w:spacing w:line="360" w:lineRule="auto"/>
        <w:jc w:val="both"/>
        <w:rPr>
          <w:rFonts w:ascii="Times New Roman" w:hAnsi="Times New Roman" w:cs="Times New Roman"/>
          <w:sz w:val="24"/>
          <w:szCs w:val="24"/>
        </w:rPr>
      </w:pPr>
      <w:r w:rsidRPr="006026DF">
        <w:rPr>
          <w:rFonts w:ascii="Times New Roman" w:hAnsi="Times New Roman" w:cs="Times New Roman"/>
          <w:sz w:val="24"/>
          <w:szCs w:val="24"/>
        </w:rPr>
        <w:t>несоблюдение требуемого объема (200–250 слов).</w:t>
      </w:r>
    </w:p>
    <w:p w:rsidR="00D74339" w:rsidRPr="006026DF" w:rsidRDefault="00D74339" w:rsidP="00D74339">
      <w:pPr>
        <w:pStyle w:val="a6"/>
        <w:spacing w:line="360" w:lineRule="auto"/>
        <w:ind w:left="0"/>
        <w:jc w:val="both"/>
        <w:rPr>
          <w:rFonts w:ascii="Times New Roman" w:hAnsi="Times New Roman" w:cs="Times New Roman"/>
          <w:b/>
          <w:sz w:val="24"/>
          <w:szCs w:val="24"/>
          <w:lang w:eastAsia="ru-RU"/>
        </w:rPr>
      </w:pPr>
      <w:r w:rsidRPr="006026DF">
        <w:rPr>
          <w:rFonts w:ascii="Times New Roman" w:hAnsi="Times New Roman" w:cs="Times New Roman"/>
          <w:b/>
          <w:sz w:val="24"/>
          <w:szCs w:val="24"/>
          <w:lang w:eastAsia="ru-RU"/>
        </w:rPr>
        <w:t>Основные проблемы у учащихся:</w:t>
      </w:r>
    </w:p>
    <w:p w:rsidR="00D74339" w:rsidRPr="006026DF" w:rsidRDefault="00D74339" w:rsidP="00D74339">
      <w:pPr>
        <w:pStyle w:val="a6"/>
        <w:numPr>
          <w:ilvl w:val="0"/>
          <w:numId w:val="4"/>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незнание формата ЕГЭ и критериев оценивания (особенно это было понятно при прослушивании ответов раздела «Говорение»);</w:t>
      </w:r>
    </w:p>
    <w:p w:rsidR="00D74339" w:rsidRPr="006026DF" w:rsidRDefault="00D74339" w:rsidP="00D74339">
      <w:pPr>
        <w:pStyle w:val="a6"/>
        <w:numPr>
          <w:ilvl w:val="0"/>
          <w:numId w:val="4"/>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неумение заполнять бланки с кратким ответом ;</w:t>
      </w:r>
    </w:p>
    <w:p w:rsidR="00D74339" w:rsidRPr="006026DF" w:rsidRDefault="00D74339" w:rsidP="00D74339">
      <w:pPr>
        <w:pStyle w:val="a6"/>
        <w:numPr>
          <w:ilvl w:val="0"/>
          <w:numId w:val="4"/>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невнимательное прочтение инструкций к заданиям;</w:t>
      </w:r>
    </w:p>
    <w:p w:rsidR="00D74339" w:rsidRPr="006026DF" w:rsidRDefault="00D74339" w:rsidP="00D74339">
      <w:pPr>
        <w:pStyle w:val="a6"/>
        <w:numPr>
          <w:ilvl w:val="0"/>
          <w:numId w:val="4"/>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неправильная организация и распределение времени на экзамене.</w:t>
      </w:r>
    </w:p>
    <w:p w:rsidR="00D74339" w:rsidRPr="006026DF" w:rsidRDefault="00D74339" w:rsidP="00D74339">
      <w:pPr>
        <w:pStyle w:val="a6"/>
        <w:spacing w:line="360" w:lineRule="auto"/>
        <w:ind w:left="0"/>
        <w:jc w:val="both"/>
        <w:rPr>
          <w:rFonts w:ascii="Times New Roman" w:hAnsi="Times New Roman" w:cs="Times New Roman"/>
          <w:b/>
          <w:sz w:val="24"/>
          <w:szCs w:val="24"/>
          <w:lang w:eastAsia="ru-RU"/>
        </w:rPr>
      </w:pPr>
      <w:r w:rsidRPr="006026DF">
        <w:rPr>
          <w:rFonts w:ascii="Times New Roman" w:hAnsi="Times New Roman" w:cs="Times New Roman"/>
          <w:b/>
          <w:sz w:val="24"/>
          <w:szCs w:val="24"/>
          <w:lang w:eastAsia="ru-RU"/>
        </w:rPr>
        <w:t>Ошибки организационного и психологического плана:</w:t>
      </w:r>
    </w:p>
    <w:p w:rsidR="00D74339" w:rsidRPr="006026DF" w:rsidRDefault="00D74339" w:rsidP="00D74339">
      <w:pPr>
        <w:pStyle w:val="a6"/>
        <w:numPr>
          <w:ilvl w:val="0"/>
          <w:numId w:val="5"/>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неправильно заносят ответы в бланк ответов (заносят в бланк лишние символы или заносят информацию в неправильные позиции бланка);</w:t>
      </w:r>
    </w:p>
    <w:p w:rsidR="00D74339" w:rsidRPr="006026DF" w:rsidRDefault="00D74339" w:rsidP="00D74339">
      <w:pPr>
        <w:pStyle w:val="a6"/>
        <w:numPr>
          <w:ilvl w:val="0"/>
          <w:numId w:val="5"/>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забывают заполнить позиции бланка;</w:t>
      </w:r>
    </w:p>
    <w:p w:rsidR="00D74339" w:rsidRPr="006026DF" w:rsidRDefault="00D74339" w:rsidP="00D74339">
      <w:pPr>
        <w:pStyle w:val="a6"/>
        <w:numPr>
          <w:ilvl w:val="0"/>
          <w:numId w:val="5"/>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lastRenderedPageBreak/>
        <w:t>по одной позиции пишут два ответа;</w:t>
      </w:r>
    </w:p>
    <w:p w:rsidR="00D74339" w:rsidRPr="006026DF" w:rsidRDefault="00D74339" w:rsidP="00D74339">
      <w:pPr>
        <w:pStyle w:val="a6"/>
        <w:numPr>
          <w:ilvl w:val="0"/>
          <w:numId w:val="5"/>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пропускают клеточки при заполнении бланков;</w:t>
      </w:r>
    </w:p>
    <w:p w:rsidR="00D74339" w:rsidRPr="006026DF" w:rsidRDefault="00D74339" w:rsidP="00D74339">
      <w:pPr>
        <w:pStyle w:val="a6"/>
        <w:numPr>
          <w:ilvl w:val="0"/>
          <w:numId w:val="5"/>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пишут неразборчиво, машина не распознает ответы.</w:t>
      </w:r>
    </w:p>
    <w:p w:rsidR="00D74339" w:rsidRPr="006026DF" w:rsidRDefault="00D74339" w:rsidP="00D74339">
      <w:pPr>
        <w:pStyle w:val="a6"/>
        <w:spacing w:line="360" w:lineRule="auto"/>
        <w:ind w:left="0"/>
        <w:jc w:val="both"/>
        <w:rPr>
          <w:rFonts w:ascii="Times New Roman" w:hAnsi="Times New Roman" w:cs="Times New Roman"/>
          <w:b/>
          <w:sz w:val="24"/>
          <w:szCs w:val="24"/>
          <w:lang w:eastAsia="ru-RU"/>
        </w:rPr>
      </w:pPr>
      <w:r w:rsidRPr="006026DF">
        <w:rPr>
          <w:rFonts w:ascii="Times New Roman" w:hAnsi="Times New Roman" w:cs="Times New Roman"/>
          <w:b/>
          <w:sz w:val="24"/>
          <w:szCs w:val="24"/>
          <w:lang w:eastAsia="ru-RU"/>
        </w:rPr>
        <w:t>в разделе «Говорение»: не успевают в отведённое время на запись полностью ответить на все задания по предложенному плану, забывают про вступление и заключение при описании и сравнении фотографий;</w:t>
      </w:r>
    </w:p>
    <w:p w:rsidR="00D74339" w:rsidRPr="006026DF" w:rsidRDefault="00D74339" w:rsidP="00D74339">
      <w:pPr>
        <w:pStyle w:val="a6"/>
        <w:spacing w:line="360" w:lineRule="auto"/>
        <w:ind w:left="0"/>
        <w:jc w:val="both"/>
        <w:rPr>
          <w:rFonts w:ascii="Times New Roman" w:hAnsi="Times New Roman" w:cs="Times New Roman"/>
          <w:sz w:val="24"/>
          <w:szCs w:val="24"/>
          <w:lang w:eastAsia="ru-RU"/>
        </w:rPr>
      </w:pPr>
    </w:p>
    <w:p w:rsidR="00D74339" w:rsidRPr="006026DF" w:rsidRDefault="00D74339" w:rsidP="00D74339">
      <w:pPr>
        <w:pStyle w:val="a6"/>
        <w:spacing w:line="360" w:lineRule="auto"/>
        <w:ind w:left="0"/>
        <w:jc w:val="both"/>
        <w:rPr>
          <w:rFonts w:ascii="Times New Roman" w:hAnsi="Times New Roman" w:cs="Times New Roman"/>
          <w:b/>
          <w:sz w:val="24"/>
          <w:szCs w:val="24"/>
          <w:lang w:eastAsia="ru-RU"/>
        </w:rPr>
      </w:pPr>
      <w:r w:rsidRPr="006026DF">
        <w:rPr>
          <w:rFonts w:ascii="Times New Roman" w:hAnsi="Times New Roman" w:cs="Times New Roman"/>
          <w:b/>
          <w:sz w:val="24"/>
          <w:szCs w:val="24"/>
          <w:lang w:eastAsia="ru-RU"/>
        </w:rPr>
        <w:t>Типичные ошибки в заданиях разделов «Аудирование» и «Чтение»:</w:t>
      </w:r>
    </w:p>
    <w:p w:rsidR="00D74339" w:rsidRPr="006026DF" w:rsidRDefault="00D74339" w:rsidP="00D74339">
      <w:pPr>
        <w:pStyle w:val="a6"/>
        <w:numPr>
          <w:ilvl w:val="0"/>
          <w:numId w:val="6"/>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неумение выделять ключевые слова в тексте;</w:t>
      </w:r>
    </w:p>
    <w:p w:rsidR="00D74339" w:rsidRPr="006026DF" w:rsidRDefault="00D74339" w:rsidP="00D74339">
      <w:pPr>
        <w:pStyle w:val="a6"/>
        <w:numPr>
          <w:ilvl w:val="0"/>
          <w:numId w:val="6"/>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неумение игнорировать ненужную информацию;</w:t>
      </w:r>
    </w:p>
    <w:p w:rsidR="00D74339" w:rsidRPr="006026DF" w:rsidRDefault="00D74339" w:rsidP="00D74339">
      <w:pPr>
        <w:pStyle w:val="a6"/>
        <w:numPr>
          <w:ilvl w:val="0"/>
          <w:numId w:val="6"/>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ставят верно/неверно /нет информации исходя не из содержания текста, а из своего социального опыта;</w:t>
      </w:r>
    </w:p>
    <w:p w:rsidR="00D74339" w:rsidRPr="006026DF" w:rsidRDefault="00D74339" w:rsidP="00D74339">
      <w:pPr>
        <w:pStyle w:val="a6"/>
        <w:numPr>
          <w:ilvl w:val="0"/>
          <w:numId w:val="6"/>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дают ответ на тестовый вопрос, основываясь на значении отдельного слова;</w:t>
      </w:r>
    </w:p>
    <w:p w:rsidR="00D74339" w:rsidRPr="006026DF" w:rsidRDefault="00D74339" w:rsidP="00D74339">
      <w:pPr>
        <w:pStyle w:val="a6"/>
        <w:numPr>
          <w:ilvl w:val="0"/>
          <w:numId w:val="6"/>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выбирают варианты ответов только потому, что эти же слова звучат в тексте, и забывают о том, что верный ответ, как правило, выражен синонимами.</w:t>
      </w:r>
    </w:p>
    <w:p w:rsidR="00D74339" w:rsidRPr="006026DF" w:rsidRDefault="00D74339" w:rsidP="00D74339">
      <w:pPr>
        <w:pStyle w:val="a6"/>
        <w:spacing w:line="360" w:lineRule="auto"/>
        <w:ind w:left="0"/>
        <w:jc w:val="both"/>
        <w:rPr>
          <w:rFonts w:ascii="Times New Roman" w:hAnsi="Times New Roman" w:cs="Times New Roman"/>
          <w:sz w:val="24"/>
          <w:szCs w:val="24"/>
          <w:lang w:eastAsia="ru-RU"/>
        </w:rPr>
      </w:pPr>
    </w:p>
    <w:p w:rsidR="00D74339" w:rsidRPr="006026DF" w:rsidRDefault="00D74339" w:rsidP="00D74339">
      <w:pPr>
        <w:pStyle w:val="a6"/>
        <w:spacing w:line="360" w:lineRule="auto"/>
        <w:ind w:left="0"/>
        <w:jc w:val="both"/>
        <w:rPr>
          <w:rFonts w:ascii="Times New Roman" w:hAnsi="Times New Roman" w:cs="Times New Roman"/>
          <w:b/>
          <w:sz w:val="24"/>
          <w:szCs w:val="24"/>
          <w:lang w:eastAsia="ru-RU"/>
        </w:rPr>
      </w:pPr>
      <w:r w:rsidRPr="006026DF">
        <w:rPr>
          <w:rFonts w:ascii="Times New Roman" w:hAnsi="Times New Roman" w:cs="Times New Roman"/>
          <w:b/>
          <w:sz w:val="24"/>
          <w:szCs w:val="24"/>
          <w:lang w:eastAsia="ru-RU"/>
        </w:rPr>
        <w:t xml:space="preserve">     Типичные ошибки в заданиях раздела «Лексика и грамматика»:</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невнимание к контексту и отсюда неправильное употребление видовременных форм и страдательного залога;</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незнание форм неправильных глаголов;</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подмена причастия I причастием II или наоборот;</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неправильное употребление неличных форм глаголов;</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образование от опорных слов однокоренных слов не той части речи, которая требуется по контексту;</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заполнение пропуска опорным словом без изменения его;</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употребление несуществующих слов;</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использование не того отрицательного префикса, который употребляется с указанным корнем;</w:t>
      </w:r>
    </w:p>
    <w:p w:rsidR="00D74339" w:rsidRPr="006026DF" w:rsidRDefault="00D74339" w:rsidP="00D74339">
      <w:pPr>
        <w:pStyle w:val="a6"/>
        <w:numPr>
          <w:ilvl w:val="0"/>
          <w:numId w:val="7"/>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 xml:space="preserve">неправильное написание слов. </w:t>
      </w:r>
    </w:p>
    <w:p w:rsidR="00D74339" w:rsidRPr="006026DF" w:rsidRDefault="00D74339" w:rsidP="00D74339">
      <w:pPr>
        <w:pStyle w:val="a6"/>
        <w:spacing w:line="360" w:lineRule="auto"/>
        <w:ind w:left="0"/>
        <w:jc w:val="both"/>
        <w:rPr>
          <w:rFonts w:ascii="Times New Roman" w:hAnsi="Times New Roman" w:cs="Times New Roman"/>
          <w:sz w:val="24"/>
          <w:szCs w:val="24"/>
          <w:lang w:eastAsia="ru-RU"/>
        </w:rPr>
      </w:pPr>
    </w:p>
    <w:p w:rsidR="00D74339" w:rsidRPr="006026DF" w:rsidRDefault="00D74339" w:rsidP="00D74339">
      <w:pPr>
        <w:pStyle w:val="a6"/>
        <w:spacing w:line="360" w:lineRule="auto"/>
        <w:ind w:left="0"/>
        <w:jc w:val="both"/>
        <w:rPr>
          <w:rFonts w:ascii="Times New Roman" w:hAnsi="Times New Roman" w:cs="Times New Roman"/>
          <w:b/>
          <w:sz w:val="24"/>
          <w:szCs w:val="24"/>
          <w:lang w:eastAsia="ru-RU"/>
        </w:rPr>
      </w:pPr>
      <w:r w:rsidRPr="006026DF">
        <w:rPr>
          <w:rFonts w:ascii="Times New Roman" w:hAnsi="Times New Roman" w:cs="Times New Roman"/>
          <w:sz w:val="24"/>
          <w:szCs w:val="24"/>
          <w:lang w:eastAsia="ru-RU"/>
        </w:rPr>
        <w:t xml:space="preserve">    </w:t>
      </w:r>
      <w:r w:rsidRPr="006026DF">
        <w:rPr>
          <w:rFonts w:ascii="Times New Roman" w:hAnsi="Times New Roman" w:cs="Times New Roman"/>
          <w:b/>
          <w:sz w:val="24"/>
          <w:szCs w:val="24"/>
          <w:lang w:eastAsia="ru-RU"/>
        </w:rPr>
        <w:t xml:space="preserve"> Типичные ошибки в заданиях раздела «Письмо»:</w:t>
      </w:r>
    </w:p>
    <w:p w:rsidR="00D74339" w:rsidRPr="006026DF" w:rsidRDefault="00D74339" w:rsidP="00D74339">
      <w:pPr>
        <w:pStyle w:val="a6"/>
        <w:spacing w:line="360" w:lineRule="auto"/>
        <w:ind w:left="0"/>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1. При написании личного письма:</w:t>
      </w:r>
    </w:p>
    <w:p w:rsidR="00D74339" w:rsidRPr="006026DF" w:rsidRDefault="00D74339" w:rsidP="00D74339">
      <w:pPr>
        <w:pStyle w:val="a6"/>
        <w:numPr>
          <w:ilvl w:val="0"/>
          <w:numId w:val="8"/>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ошибки в оформлении организации текста;</w:t>
      </w:r>
    </w:p>
    <w:p w:rsidR="00D74339" w:rsidRPr="006026DF" w:rsidRDefault="00D74339" w:rsidP="00D74339">
      <w:pPr>
        <w:pStyle w:val="a6"/>
        <w:numPr>
          <w:ilvl w:val="0"/>
          <w:numId w:val="8"/>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lastRenderedPageBreak/>
        <w:t>неумение представить полный и точный ответ на запрашиваемую в письме информацию;</w:t>
      </w:r>
    </w:p>
    <w:p w:rsidR="00D74339" w:rsidRPr="006026DF" w:rsidRDefault="00D74339" w:rsidP="00D74339">
      <w:pPr>
        <w:pStyle w:val="a6"/>
        <w:numPr>
          <w:ilvl w:val="0"/>
          <w:numId w:val="8"/>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 ставят вопросы или ставят не по теме.</w:t>
      </w:r>
    </w:p>
    <w:p w:rsidR="00D74339" w:rsidRPr="006026DF" w:rsidRDefault="00D74339" w:rsidP="00D74339">
      <w:pPr>
        <w:pStyle w:val="a6"/>
        <w:spacing w:line="360" w:lineRule="auto"/>
        <w:ind w:left="0"/>
        <w:jc w:val="both"/>
        <w:rPr>
          <w:rFonts w:ascii="Times New Roman" w:hAnsi="Times New Roman" w:cs="Times New Roman"/>
          <w:sz w:val="24"/>
          <w:szCs w:val="24"/>
          <w:lang w:eastAsia="ru-RU"/>
        </w:rPr>
      </w:pPr>
    </w:p>
    <w:p w:rsidR="00D74339" w:rsidRPr="006026DF" w:rsidRDefault="00D74339" w:rsidP="00D74339">
      <w:pPr>
        <w:pStyle w:val="a6"/>
        <w:spacing w:line="360" w:lineRule="auto"/>
        <w:ind w:left="0"/>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2. При написании высказывания с элементами рассуждения:</w:t>
      </w:r>
    </w:p>
    <w:p w:rsidR="00D74339" w:rsidRPr="006026DF" w:rsidRDefault="00D74339" w:rsidP="00D74339">
      <w:pPr>
        <w:pStyle w:val="a6"/>
        <w:numPr>
          <w:ilvl w:val="0"/>
          <w:numId w:val="9"/>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подмена одного жанра письменного высказывания другим;</w:t>
      </w:r>
    </w:p>
    <w:p w:rsidR="00D74339" w:rsidRPr="006026DF" w:rsidRDefault="00D74339" w:rsidP="00D74339">
      <w:pPr>
        <w:pStyle w:val="a6"/>
        <w:numPr>
          <w:ilvl w:val="0"/>
          <w:numId w:val="9"/>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отход от темы и «</w:t>
      </w:r>
      <w:proofErr w:type="spellStart"/>
      <w:r w:rsidRPr="006026DF">
        <w:rPr>
          <w:rFonts w:ascii="Times New Roman" w:hAnsi="Times New Roman" w:cs="Times New Roman"/>
          <w:sz w:val="24"/>
          <w:szCs w:val="24"/>
          <w:lang w:eastAsia="ru-RU"/>
        </w:rPr>
        <w:t>топиковость</w:t>
      </w:r>
      <w:proofErr w:type="spellEnd"/>
      <w:r w:rsidRPr="006026DF">
        <w:rPr>
          <w:rFonts w:ascii="Times New Roman" w:hAnsi="Times New Roman" w:cs="Times New Roman"/>
          <w:sz w:val="24"/>
          <w:szCs w:val="24"/>
          <w:lang w:eastAsia="ru-RU"/>
        </w:rPr>
        <w:t>»;</w:t>
      </w:r>
    </w:p>
    <w:p w:rsidR="00D74339" w:rsidRPr="006026DF" w:rsidRDefault="00D74339" w:rsidP="00D74339">
      <w:pPr>
        <w:pStyle w:val="a6"/>
        <w:numPr>
          <w:ilvl w:val="0"/>
          <w:numId w:val="9"/>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отсутствие развернутой аргументации;</w:t>
      </w:r>
    </w:p>
    <w:p w:rsidR="00D74339" w:rsidRPr="006026DF" w:rsidRDefault="00D74339" w:rsidP="00D74339">
      <w:pPr>
        <w:pStyle w:val="a6"/>
        <w:numPr>
          <w:ilvl w:val="0"/>
          <w:numId w:val="9"/>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неумение сформулировать проблему в начале высказывания (просто повторяли формулировку задания) и сделать вывод в конце;</w:t>
      </w:r>
    </w:p>
    <w:p w:rsidR="00D74339" w:rsidRPr="006026DF" w:rsidRDefault="00D74339" w:rsidP="00D74339">
      <w:pPr>
        <w:pStyle w:val="a6"/>
        <w:numPr>
          <w:ilvl w:val="0"/>
          <w:numId w:val="9"/>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неправильное деление текста на абзацы;</w:t>
      </w:r>
    </w:p>
    <w:p w:rsidR="00D74339" w:rsidRPr="006026DF" w:rsidRDefault="00D74339" w:rsidP="00D74339">
      <w:pPr>
        <w:pStyle w:val="a6"/>
        <w:numPr>
          <w:ilvl w:val="0"/>
          <w:numId w:val="9"/>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неиспользование или неправильное использование средств логической связи;</w:t>
      </w:r>
    </w:p>
    <w:p w:rsidR="00D74339" w:rsidRPr="006026DF" w:rsidRDefault="00D74339" w:rsidP="00D74339">
      <w:pPr>
        <w:pStyle w:val="a6"/>
        <w:numPr>
          <w:ilvl w:val="0"/>
          <w:numId w:val="9"/>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лексико-грамматические и орфографические ошибки;</w:t>
      </w:r>
    </w:p>
    <w:p w:rsidR="00D74339" w:rsidRPr="006026DF" w:rsidRDefault="00D74339" w:rsidP="00D74339">
      <w:pPr>
        <w:pStyle w:val="a6"/>
        <w:numPr>
          <w:ilvl w:val="0"/>
          <w:numId w:val="9"/>
        </w:numPr>
        <w:spacing w:line="360" w:lineRule="auto"/>
        <w:jc w:val="both"/>
        <w:rPr>
          <w:rFonts w:ascii="Times New Roman" w:hAnsi="Times New Roman" w:cs="Times New Roman"/>
          <w:sz w:val="24"/>
          <w:szCs w:val="24"/>
          <w:lang w:eastAsia="ru-RU"/>
        </w:rPr>
      </w:pPr>
      <w:r w:rsidRPr="006026DF">
        <w:rPr>
          <w:rFonts w:ascii="Times New Roman" w:hAnsi="Times New Roman" w:cs="Times New Roman"/>
          <w:sz w:val="24"/>
          <w:szCs w:val="24"/>
          <w:lang w:eastAsia="ru-RU"/>
        </w:rPr>
        <w:t xml:space="preserve">несоблюдение требуемого объема (100-140; 200-250 слов). </w:t>
      </w:r>
    </w:p>
    <w:p w:rsidR="006026DF" w:rsidRDefault="006026DF" w:rsidP="00897E7E">
      <w:pPr>
        <w:ind w:left="360"/>
        <w:rPr>
          <w:rFonts w:ascii="Times New Roman" w:hAnsi="Times New Roman" w:cs="Times New Roman"/>
          <w:b/>
          <w:sz w:val="24"/>
          <w:szCs w:val="24"/>
          <w:u w:val="single"/>
        </w:rPr>
      </w:pPr>
    </w:p>
    <w:p w:rsidR="006026DF" w:rsidRPr="006026DF" w:rsidRDefault="006026DF" w:rsidP="006026DF">
      <w:pPr>
        <w:rPr>
          <w:rFonts w:ascii="Times New Roman" w:hAnsi="Times New Roman" w:cs="Times New Roman"/>
          <w:sz w:val="24"/>
          <w:szCs w:val="24"/>
        </w:rPr>
      </w:pPr>
      <w:r w:rsidRPr="006026DF">
        <w:rPr>
          <w:rFonts w:ascii="Times New Roman" w:hAnsi="Times New Roman" w:cs="Times New Roman"/>
          <w:sz w:val="24"/>
          <w:szCs w:val="24"/>
        </w:rPr>
        <w:t>Группой коллег было составлено письмо в ФИПИ с некоторыми предложениями:</w:t>
      </w:r>
    </w:p>
    <w:p w:rsidR="006026DF" w:rsidRPr="006026DF" w:rsidRDefault="006026DF" w:rsidP="006026DF">
      <w:pPr>
        <w:numPr>
          <w:ilvl w:val="0"/>
          <w:numId w:val="2"/>
        </w:numPr>
        <w:rPr>
          <w:rFonts w:ascii="Times New Roman" w:hAnsi="Times New Roman" w:cs="Times New Roman"/>
          <w:sz w:val="24"/>
          <w:szCs w:val="24"/>
        </w:rPr>
      </w:pPr>
      <w:r w:rsidRPr="006026DF">
        <w:rPr>
          <w:rFonts w:ascii="Times New Roman" w:hAnsi="Times New Roman" w:cs="Times New Roman"/>
          <w:sz w:val="24"/>
          <w:szCs w:val="24"/>
        </w:rPr>
        <w:t>Предоставить несколько тем на выбор (2-4)</w:t>
      </w:r>
    </w:p>
    <w:p w:rsidR="006026DF" w:rsidRPr="006026DF" w:rsidRDefault="006026DF" w:rsidP="006026DF">
      <w:pPr>
        <w:numPr>
          <w:ilvl w:val="0"/>
          <w:numId w:val="2"/>
        </w:numPr>
        <w:rPr>
          <w:rFonts w:ascii="Times New Roman" w:hAnsi="Times New Roman" w:cs="Times New Roman"/>
          <w:sz w:val="24"/>
          <w:szCs w:val="24"/>
        </w:rPr>
      </w:pPr>
      <w:r w:rsidRPr="006026DF">
        <w:rPr>
          <w:rFonts w:ascii="Times New Roman" w:hAnsi="Times New Roman" w:cs="Times New Roman"/>
          <w:sz w:val="24"/>
          <w:szCs w:val="24"/>
        </w:rPr>
        <w:t>Снизить блокирующую роль РКЗ по аспектам</w:t>
      </w:r>
    </w:p>
    <w:p w:rsidR="006026DF" w:rsidRPr="006026DF" w:rsidRDefault="006026DF" w:rsidP="006026DF">
      <w:pPr>
        <w:numPr>
          <w:ilvl w:val="0"/>
          <w:numId w:val="2"/>
        </w:numPr>
        <w:rPr>
          <w:rFonts w:ascii="Times New Roman" w:hAnsi="Times New Roman" w:cs="Times New Roman"/>
          <w:sz w:val="24"/>
          <w:szCs w:val="24"/>
        </w:rPr>
      </w:pPr>
      <w:r w:rsidRPr="006026DF">
        <w:rPr>
          <w:rFonts w:ascii="Times New Roman" w:hAnsi="Times New Roman" w:cs="Times New Roman"/>
          <w:sz w:val="24"/>
          <w:szCs w:val="24"/>
        </w:rPr>
        <w:t>Обеспечить четкую формулировку тем</w:t>
      </w:r>
    </w:p>
    <w:p w:rsidR="006026DF" w:rsidRPr="006026DF" w:rsidRDefault="006026DF" w:rsidP="006026DF">
      <w:pPr>
        <w:numPr>
          <w:ilvl w:val="0"/>
          <w:numId w:val="2"/>
        </w:numPr>
        <w:rPr>
          <w:rFonts w:ascii="Times New Roman" w:hAnsi="Times New Roman" w:cs="Times New Roman"/>
          <w:sz w:val="24"/>
          <w:szCs w:val="24"/>
        </w:rPr>
      </w:pPr>
      <w:r w:rsidRPr="006026DF">
        <w:rPr>
          <w:rFonts w:ascii="Times New Roman" w:hAnsi="Times New Roman" w:cs="Times New Roman"/>
          <w:sz w:val="24"/>
          <w:szCs w:val="24"/>
        </w:rPr>
        <w:t>Увеличить время экзамена</w:t>
      </w:r>
    </w:p>
    <w:p w:rsidR="006026DF" w:rsidRPr="006026DF" w:rsidRDefault="006026DF" w:rsidP="006026DF">
      <w:pPr>
        <w:numPr>
          <w:ilvl w:val="0"/>
          <w:numId w:val="2"/>
        </w:numPr>
        <w:rPr>
          <w:rFonts w:ascii="Times New Roman" w:hAnsi="Times New Roman" w:cs="Times New Roman"/>
          <w:sz w:val="24"/>
          <w:szCs w:val="24"/>
        </w:rPr>
      </w:pPr>
      <w:r w:rsidRPr="006026DF">
        <w:rPr>
          <w:rFonts w:ascii="Times New Roman" w:hAnsi="Times New Roman" w:cs="Times New Roman"/>
          <w:sz w:val="24"/>
          <w:szCs w:val="24"/>
        </w:rPr>
        <w:t>Гарантировать открытость апелляции и четко озвучивать причины снижения баллов (письменно)</w:t>
      </w:r>
    </w:p>
    <w:p w:rsidR="006026DF" w:rsidRPr="006026DF" w:rsidRDefault="006026DF" w:rsidP="006026DF">
      <w:pPr>
        <w:numPr>
          <w:ilvl w:val="0"/>
          <w:numId w:val="2"/>
        </w:numPr>
        <w:rPr>
          <w:rFonts w:ascii="Times New Roman" w:hAnsi="Times New Roman" w:cs="Times New Roman"/>
          <w:sz w:val="24"/>
          <w:szCs w:val="24"/>
        </w:rPr>
      </w:pPr>
      <w:r w:rsidRPr="006026DF">
        <w:rPr>
          <w:rFonts w:ascii="Times New Roman" w:hAnsi="Times New Roman" w:cs="Times New Roman"/>
          <w:sz w:val="24"/>
          <w:szCs w:val="24"/>
        </w:rPr>
        <w:t>Любые изменения обсуждать в среде профессионального педагогического сообщества и публиковать в открытых источниках в сроки не позднее 6 месяцев до проведения экзамена.</w:t>
      </w:r>
    </w:p>
    <w:p w:rsidR="006026DF" w:rsidRPr="006026DF" w:rsidRDefault="006026DF" w:rsidP="00897E7E">
      <w:pPr>
        <w:ind w:left="360"/>
        <w:rPr>
          <w:rFonts w:ascii="Times New Roman" w:hAnsi="Times New Roman" w:cs="Times New Roman"/>
          <w:sz w:val="24"/>
          <w:szCs w:val="24"/>
        </w:rPr>
      </w:pPr>
      <w:r w:rsidRPr="006026DF">
        <w:rPr>
          <w:rFonts w:ascii="Times New Roman" w:hAnsi="Times New Roman" w:cs="Times New Roman"/>
          <w:sz w:val="24"/>
          <w:szCs w:val="24"/>
        </w:rPr>
        <w:t xml:space="preserve"> </w:t>
      </w:r>
    </w:p>
    <w:p w:rsidR="00897E7E" w:rsidRPr="006026DF" w:rsidRDefault="00897E7E" w:rsidP="00897E7E">
      <w:pPr>
        <w:ind w:left="360"/>
        <w:rPr>
          <w:rFonts w:ascii="Times New Roman" w:hAnsi="Times New Roman" w:cs="Times New Roman"/>
          <w:b/>
          <w:sz w:val="24"/>
          <w:szCs w:val="24"/>
          <w:u w:val="single"/>
        </w:rPr>
      </w:pPr>
      <w:r w:rsidRPr="006026DF">
        <w:rPr>
          <w:rFonts w:ascii="Times New Roman" w:hAnsi="Times New Roman" w:cs="Times New Roman"/>
          <w:b/>
          <w:sz w:val="24"/>
          <w:szCs w:val="24"/>
          <w:u w:val="single"/>
        </w:rPr>
        <w:t>Ответ на письмо нашел отражение в Демо-версии 2019</w:t>
      </w:r>
    </w:p>
    <w:p w:rsidR="00897E7E" w:rsidRPr="006026DF" w:rsidRDefault="00897E7E" w:rsidP="00897E7E">
      <w:pPr>
        <w:numPr>
          <w:ilvl w:val="0"/>
          <w:numId w:val="10"/>
        </w:numPr>
        <w:rPr>
          <w:rFonts w:ascii="Times New Roman" w:hAnsi="Times New Roman" w:cs="Times New Roman"/>
          <w:sz w:val="24"/>
          <w:szCs w:val="24"/>
        </w:rPr>
      </w:pPr>
      <w:r w:rsidRPr="006026DF">
        <w:rPr>
          <w:rFonts w:ascii="Times New Roman" w:hAnsi="Times New Roman" w:cs="Times New Roman"/>
          <w:sz w:val="24"/>
          <w:szCs w:val="24"/>
        </w:rPr>
        <w:t xml:space="preserve"> Изменения структуры и содержания КИМ отсутствуют. </w:t>
      </w:r>
    </w:p>
    <w:p w:rsidR="00897E7E" w:rsidRPr="006026DF" w:rsidRDefault="00897E7E" w:rsidP="00897E7E">
      <w:pPr>
        <w:numPr>
          <w:ilvl w:val="0"/>
          <w:numId w:val="10"/>
        </w:numPr>
        <w:rPr>
          <w:rFonts w:ascii="Times New Roman" w:hAnsi="Times New Roman" w:cs="Times New Roman"/>
          <w:sz w:val="24"/>
          <w:szCs w:val="24"/>
        </w:rPr>
      </w:pPr>
      <w:r w:rsidRPr="006026DF">
        <w:rPr>
          <w:rFonts w:ascii="Times New Roman" w:hAnsi="Times New Roman" w:cs="Times New Roman"/>
          <w:sz w:val="24"/>
          <w:szCs w:val="24"/>
        </w:rPr>
        <w:t xml:space="preserve">Уточнены критерии оценивания выполнения задания 40 раздела «Письмо» в письменной части экзамена, а также формулировка задания 40, в котором участнику экзамена предлагаются на выбор две темы развернутого письменного высказывания с элементами рассуждения «Мое мнение». </w:t>
      </w:r>
      <w:r w:rsidRPr="006026DF">
        <w:rPr>
          <w:rFonts w:ascii="Times New Roman" w:hAnsi="Times New Roman" w:cs="Times New Roman"/>
          <w:sz w:val="24"/>
          <w:szCs w:val="24"/>
        </w:rPr>
        <w:tab/>
      </w:r>
    </w:p>
    <w:p w:rsidR="00610F24" w:rsidRPr="006026DF" w:rsidRDefault="00897E7E">
      <w:pPr>
        <w:rPr>
          <w:rFonts w:ascii="Times New Roman" w:hAnsi="Times New Roman" w:cs="Times New Roman"/>
          <w:sz w:val="24"/>
          <w:szCs w:val="24"/>
        </w:rPr>
      </w:pPr>
      <w:r w:rsidRPr="006026DF">
        <w:rPr>
          <w:rFonts w:ascii="Times New Roman" w:hAnsi="Times New Roman" w:cs="Times New Roman"/>
          <w:noProof/>
          <w:sz w:val="24"/>
          <w:szCs w:val="24"/>
          <w:lang w:eastAsia="ru-RU"/>
        </w:rPr>
        <w:lastRenderedPageBreak/>
        <w:drawing>
          <wp:inline distT="0" distB="0" distL="0" distR="0">
            <wp:extent cx="5940425" cy="2179607"/>
            <wp:effectExtent l="19050" t="0" r="3175" b="0"/>
            <wp:docPr id="4"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srcRect/>
                    <a:stretch>
                      <a:fillRect/>
                    </a:stretch>
                  </pic:blipFill>
                  <pic:spPr bwMode="auto">
                    <a:xfrm>
                      <a:off x="0" y="0"/>
                      <a:ext cx="5940425" cy="2179607"/>
                    </a:xfrm>
                    <a:prstGeom prst="rect">
                      <a:avLst/>
                    </a:prstGeom>
                    <a:noFill/>
                    <a:ln w="9525">
                      <a:noFill/>
                      <a:miter lim="800000"/>
                      <a:headEnd/>
                      <a:tailEnd/>
                    </a:ln>
                  </pic:spPr>
                </pic:pic>
              </a:graphicData>
            </a:graphic>
          </wp:inline>
        </w:drawing>
      </w:r>
    </w:p>
    <w:p w:rsidR="00897E7E" w:rsidRPr="006026DF" w:rsidRDefault="00897E7E">
      <w:pPr>
        <w:rPr>
          <w:rFonts w:ascii="Times New Roman" w:hAnsi="Times New Roman" w:cs="Times New Roman"/>
          <w:sz w:val="24"/>
          <w:szCs w:val="24"/>
        </w:rPr>
      </w:pPr>
    </w:p>
    <w:p w:rsidR="00897E7E" w:rsidRPr="006026DF" w:rsidRDefault="00897E7E">
      <w:pPr>
        <w:rPr>
          <w:rFonts w:ascii="Times New Roman" w:hAnsi="Times New Roman" w:cs="Times New Roman"/>
          <w:sz w:val="24"/>
          <w:szCs w:val="24"/>
        </w:rPr>
      </w:pPr>
      <w:r w:rsidRPr="006026DF">
        <w:rPr>
          <w:rFonts w:ascii="Times New Roman" w:hAnsi="Times New Roman" w:cs="Times New Roman"/>
          <w:noProof/>
          <w:sz w:val="24"/>
          <w:szCs w:val="24"/>
          <w:lang w:eastAsia="ru-RU"/>
        </w:rPr>
        <w:drawing>
          <wp:inline distT="0" distB="0" distL="0" distR="0">
            <wp:extent cx="5939188" cy="4096987"/>
            <wp:effectExtent l="19050" t="0" r="4412" b="0"/>
            <wp:docPr id="5"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a:stretch>
                      <a:fillRect/>
                    </a:stretch>
                  </pic:blipFill>
                  <pic:spPr bwMode="auto">
                    <a:xfrm>
                      <a:off x="0" y="0"/>
                      <a:ext cx="5940425" cy="4097840"/>
                    </a:xfrm>
                    <a:prstGeom prst="rect">
                      <a:avLst/>
                    </a:prstGeom>
                    <a:noFill/>
                    <a:ln w="9525">
                      <a:noFill/>
                      <a:miter lim="800000"/>
                      <a:headEnd/>
                      <a:tailEnd/>
                    </a:ln>
                  </pic:spPr>
                </pic:pic>
              </a:graphicData>
            </a:graphic>
          </wp:inline>
        </w:drawing>
      </w:r>
    </w:p>
    <w:p w:rsidR="00897E7E" w:rsidRPr="006026DF" w:rsidRDefault="00897E7E">
      <w:pPr>
        <w:rPr>
          <w:rFonts w:ascii="Times New Roman" w:hAnsi="Times New Roman" w:cs="Times New Roman"/>
          <w:sz w:val="24"/>
          <w:szCs w:val="24"/>
        </w:rPr>
      </w:pPr>
      <w:r w:rsidRPr="006026DF">
        <w:rPr>
          <w:rFonts w:ascii="Times New Roman" w:hAnsi="Times New Roman" w:cs="Times New Roman"/>
          <w:noProof/>
          <w:sz w:val="24"/>
          <w:szCs w:val="24"/>
          <w:lang w:eastAsia="ru-RU"/>
        </w:rPr>
        <w:lastRenderedPageBreak/>
        <w:drawing>
          <wp:inline distT="0" distB="0" distL="0" distR="0">
            <wp:extent cx="5940425" cy="4216972"/>
            <wp:effectExtent l="19050" t="0" r="3175" b="0"/>
            <wp:docPr id="6" name="Рисунок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srcRect/>
                    <a:stretch>
                      <a:fillRect/>
                    </a:stretch>
                  </pic:blipFill>
                  <pic:spPr bwMode="auto">
                    <a:xfrm>
                      <a:off x="0" y="0"/>
                      <a:ext cx="5940425" cy="4216972"/>
                    </a:xfrm>
                    <a:prstGeom prst="rect">
                      <a:avLst/>
                    </a:prstGeom>
                    <a:noFill/>
                    <a:ln w="9525">
                      <a:noFill/>
                      <a:miter lim="800000"/>
                      <a:headEnd/>
                      <a:tailEnd/>
                    </a:ln>
                  </pic:spPr>
                </pic:pic>
              </a:graphicData>
            </a:graphic>
          </wp:inline>
        </w:drawing>
      </w:r>
    </w:p>
    <w:p w:rsidR="00897E7E" w:rsidRPr="006026DF" w:rsidRDefault="00897E7E">
      <w:pPr>
        <w:rPr>
          <w:rFonts w:ascii="Times New Roman" w:hAnsi="Times New Roman" w:cs="Times New Roman"/>
          <w:sz w:val="24"/>
          <w:szCs w:val="24"/>
        </w:rPr>
      </w:pPr>
    </w:p>
    <w:p w:rsidR="00707B81" w:rsidRPr="005373E0" w:rsidRDefault="00707B81" w:rsidP="00707B81">
      <w:pPr>
        <w:jc w:val="both"/>
        <w:rPr>
          <w:rFonts w:ascii="Times New Roman" w:hAnsi="Times New Roman" w:cs="Times New Roman"/>
          <w:sz w:val="24"/>
          <w:szCs w:val="24"/>
        </w:rPr>
      </w:pPr>
      <w:r w:rsidRPr="005373E0">
        <w:rPr>
          <w:rFonts w:ascii="Times New Roman" w:hAnsi="Times New Roman" w:cs="Times New Roman"/>
          <w:sz w:val="24"/>
          <w:szCs w:val="24"/>
        </w:rPr>
        <w:t>Главным недостатком в выполнени</w:t>
      </w:r>
      <w:r>
        <w:rPr>
          <w:rFonts w:ascii="Times New Roman" w:hAnsi="Times New Roman" w:cs="Times New Roman"/>
          <w:sz w:val="24"/>
          <w:szCs w:val="24"/>
        </w:rPr>
        <w:t>и</w:t>
      </w:r>
      <w:r w:rsidRPr="005373E0">
        <w:rPr>
          <w:rFonts w:ascii="Times New Roman" w:hAnsi="Times New Roman" w:cs="Times New Roman"/>
          <w:sz w:val="24"/>
          <w:szCs w:val="24"/>
        </w:rPr>
        <w:t xml:space="preserve"> задания 40 является непонимание сути задания – коммуникативной задачи, которую должен решить участник экзамена. Несмотря на ясно сформулированные инструкции к заданию 40, часть выпускников и, по-видимому, часть учителей понимают это задание как «сочинение на вольную тему», а в качестве темы выхватывается одно слово из утверждения, предложенного для обсуждения. От участника же ожидаются четко сформулированное личное мнение по предложенной проблеме, два-три аргумента в защиту своего мнения, формулировка противоположного мнения с одним-двумя аргументами его сторонников, контраргументы автора. Во вступлении должна быть показана </w:t>
      </w:r>
      <w:proofErr w:type="spellStart"/>
      <w:r w:rsidRPr="005373E0">
        <w:rPr>
          <w:rFonts w:ascii="Times New Roman" w:hAnsi="Times New Roman" w:cs="Times New Roman"/>
          <w:sz w:val="24"/>
          <w:szCs w:val="24"/>
        </w:rPr>
        <w:t>проблемность</w:t>
      </w:r>
      <w:proofErr w:type="spellEnd"/>
      <w:r w:rsidRPr="005373E0">
        <w:rPr>
          <w:rFonts w:ascii="Times New Roman" w:hAnsi="Times New Roman" w:cs="Times New Roman"/>
          <w:sz w:val="24"/>
          <w:szCs w:val="24"/>
        </w:rPr>
        <w:t xml:space="preserve"> предложенного утверждения, а в заключении автор должен подтвердить свою точку зрения. Инструкция для участника экзамена содержит все эти требования в форме плана ответа.</w:t>
      </w:r>
    </w:p>
    <w:p w:rsidR="00707B81" w:rsidRPr="005373E0" w:rsidRDefault="00707B81" w:rsidP="00707B81">
      <w:pPr>
        <w:jc w:val="both"/>
        <w:rPr>
          <w:rFonts w:ascii="Times New Roman" w:hAnsi="Times New Roman" w:cs="Times New Roman"/>
          <w:sz w:val="24"/>
          <w:szCs w:val="24"/>
        </w:rPr>
      </w:pPr>
      <w:r w:rsidRPr="005373E0">
        <w:rPr>
          <w:rFonts w:ascii="Times New Roman" w:hAnsi="Times New Roman" w:cs="Times New Roman"/>
          <w:sz w:val="24"/>
          <w:szCs w:val="24"/>
        </w:rPr>
        <w:t xml:space="preserve">Следует уточнить, что задание 40 имеет высокий уровень сложности (В2 по общеевропейской шкале) и нацелено на дифференциацию наиболее подготовленных участников экзамена, обучавшихся по программе профильного уровня (более трех, обычно пять-шесть часов иностранного языка в неделю) и претендующих на баллы от 80 до 100. Это творческое задание, которое, помимо предметных знаний и умений, проверяет аналитические умения выпускников, их способность рассуждать, выражать и аргументировать свою точку зрения, в модельной ситуации дискуссии приводить контраргументы. Как показывают результаты ЕГЭ по обществознанию и истории, даже на русском языке выполнить подобное задание способны не все выпускники. Поэтому в корне неверен тезис о том, каждый участник ЕГЭ по иностранному языку должен дать </w:t>
      </w:r>
      <w:r w:rsidRPr="005373E0">
        <w:rPr>
          <w:rFonts w:ascii="Times New Roman" w:hAnsi="Times New Roman" w:cs="Times New Roman"/>
          <w:sz w:val="24"/>
          <w:szCs w:val="24"/>
        </w:rPr>
        <w:lastRenderedPageBreak/>
        <w:t>ответ на задание 40, т.е. создать развернутое письменное высказывание с элементами рассуждения «Мое мнение» и «получить за это хоть какие-то баллы». Выпускник должен объективно оценить свои возможности и спланировать свое будущее: если он учился по программе базового уровня, но планирует поступать в вуз, где требуется высокий балл по ЕГЭ по иностранному языку, следует перейти в профильный класс или серьезно заняться самоподготовкой. Если же участник экзамена понимает, что его уровень владения языком значительно ниже уровня В2, то ему рекомендуется использовать один час, условно отводимый на выполнение задания 40, на другие задания и тем самым повысить качество их выполнение.</w:t>
      </w:r>
    </w:p>
    <w:p w:rsidR="00707B81" w:rsidRPr="005373E0" w:rsidRDefault="00707B81" w:rsidP="00707B81">
      <w:pPr>
        <w:jc w:val="both"/>
        <w:rPr>
          <w:rFonts w:ascii="Times New Roman" w:hAnsi="Times New Roman" w:cs="Times New Roman"/>
          <w:sz w:val="24"/>
          <w:szCs w:val="24"/>
        </w:rPr>
      </w:pPr>
      <w:r w:rsidRPr="005373E0">
        <w:rPr>
          <w:rFonts w:ascii="Times New Roman" w:hAnsi="Times New Roman" w:cs="Times New Roman"/>
          <w:sz w:val="24"/>
          <w:szCs w:val="24"/>
        </w:rPr>
        <w:t xml:space="preserve">В целом к типичным недостаткам в образовательной подготовке участников ЕГЭ можно отнести отсутствие рефлексивного подхода при обучении иностранному языку, акцент на репродуктивную, а не на продуктивную деятельность, недостаточное внимание к разбору стратегий работы с текстами разных жанров и разного характера, отсутствие повторения учебного материала (особенно грамматических явлений) начальной и основной школы, отсутствие жизненно важных </w:t>
      </w:r>
      <w:proofErr w:type="spellStart"/>
      <w:r w:rsidRPr="005373E0">
        <w:rPr>
          <w:rFonts w:ascii="Times New Roman" w:hAnsi="Times New Roman" w:cs="Times New Roman"/>
          <w:sz w:val="24"/>
          <w:szCs w:val="24"/>
        </w:rPr>
        <w:t>общеучебных</w:t>
      </w:r>
      <w:proofErr w:type="spellEnd"/>
      <w:r w:rsidRPr="005373E0">
        <w:rPr>
          <w:rFonts w:ascii="Times New Roman" w:hAnsi="Times New Roman" w:cs="Times New Roman"/>
          <w:sz w:val="24"/>
          <w:szCs w:val="24"/>
        </w:rPr>
        <w:t xml:space="preserve"> умений заполнения бланков ответа.</w:t>
      </w:r>
    </w:p>
    <w:p w:rsidR="00897E7E" w:rsidRPr="006026DF" w:rsidRDefault="00897E7E">
      <w:pPr>
        <w:rPr>
          <w:rFonts w:ascii="Times New Roman" w:hAnsi="Times New Roman" w:cs="Times New Roman"/>
          <w:sz w:val="24"/>
          <w:szCs w:val="24"/>
        </w:rPr>
      </w:pPr>
    </w:p>
    <w:sectPr w:rsidR="00897E7E" w:rsidRPr="006026DF" w:rsidSect="006026DF">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AAD" w:rsidRDefault="00CE0AAD" w:rsidP="006026DF">
      <w:pPr>
        <w:spacing w:after="0" w:line="240" w:lineRule="auto"/>
      </w:pPr>
      <w:r>
        <w:separator/>
      </w:r>
    </w:p>
  </w:endnote>
  <w:endnote w:type="continuationSeparator" w:id="0">
    <w:p w:rsidR="00CE0AAD" w:rsidRDefault="00CE0AAD" w:rsidP="006026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84718"/>
      <w:docPartObj>
        <w:docPartGallery w:val="Page Numbers (Bottom of Page)"/>
        <w:docPartUnique/>
      </w:docPartObj>
    </w:sdtPr>
    <w:sdtContent>
      <w:p w:rsidR="006026DF" w:rsidRDefault="005C526C">
        <w:pPr>
          <w:pStyle w:val="a9"/>
          <w:jc w:val="right"/>
        </w:pPr>
        <w:fldSimple w:instr=" PAGE   \* MERGEFORMAT ">
          <w:r w:rsidR="000F6580">
            <w:rPr>
              <w:noProof/>
            </w:rPr>
            <w:t>12</w:t>
          </w:r>
        </w:fldSimple>
      </w:p>
    </w:sdtContent>
  </w:sdt>
  <w:p w:rsidR="006026DF" w:rsidRDefault="006026D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AAD" w:rsidRDefault="00CE0AAD" w:rsidP="006026DF">
      <w:pPr>
        <w:spacing w:after="0" w:line="240" w:lineRule="auto"/>
      </w:pPr>
      <w:r>
        <w:separator/>
      </w:r>
    </w:p>
  </w:footnote>
  <w:footnote w:type="continuationSeparator" w:id="0">
    <w:p w:rsidR="00CE0AAD" w:rsidRDefault="00CE0AAD" w:rsidP="006026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702D1"/>
    <w:multiLevelType w:val="hybridMultilevel"/>
    <w:tmpl w:val="90580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282E5D"/>
    <w:multiLevelType w:val="hybridMultilevel"/>
    <w:tmpl w:val="A96411C2"/>
    <w:lvl w:ilvl="0" w:tplc="B1164CDE">
      <w:start w:val="1"/>
      <w:numFmt w:val="bullet"/>
      <w:lvlText w:val=""/>
      <w:lvlJc w:val="left"/>
      <w:pPr>
        <w:tabs>
          <w:tab w:val="num" w:pos="720"/>
        </w:tabs>
        <w:ind w:left="720" w:hanging="360"/>
      </w:pPr>
      <w:rPr>
        <w:rFonts w:ascii="Wingdings 2" w:hAnsi="Wingdings 2" w:hint="default"/>
      </w:rPr>
    </w:lvl>
    <w:lvl w:ilvl="1" w:tplc="3D46120C" w:tentative="1">
      <w:start w:val="1"/>
      <w:numFmt w:val="bullet"/>
      <w:lvlText w:val=""/>
      <w:lvlJc w:val="left"/>
      <w:pPr>
        <w:tabs>
          <w:tab w:val="num" w:pos="1440"/>
        </w:tabs>
        <w:ind w:left="1440" w:hanging="360"/>
      </w:pPr>
      <w:rPr>
        <w:rFonts w:ascii="Wingdings 2" w:hAnsi="Wingdings 2" w:hint="default"/>
      </w:rPr>
    </w:lvl>
    <w:lvl w:ilvl="2" w:tplc="D194C32C" w:tentative="1">
      <w:start w:val="1"/>
      <w:numFmt w:val="bullet"/>
      <w:lvlText w:val=""/>
      <w:lvlJc w:val="left"/>
      <w:pPr>
        <w:tabs>
          <w:tab w:val="num" w:pos="2160"/>
        </w:tabs>
        <w:ind w:left="2160" w:hanging="360"/>
      </w:pPr>
      <w:rPr>
        <w:rFonts w:ascii="Wingdings 2" w:hAnsi="Wingdings 2" w:hint="default"/>
      </w:rPr>
    </w:lvl>
    <w:lvl w:ilvl="3" w:tplc="07BC1BE8" w:tentative="1">
      <w:start w:val="1"/>
      <w:numFmt w:val="bullet"/>
      <w:lvlText w:val=""/>
      <w:lvlJc w:val="left"/>
      <w:pPr>
        <w:tabs>
          <w:tab w:val="num" w:pos="2880"/>
        </w:tabs>
        <w:ind w:left="2880" w:hanging="360"/>
      </w:pPr>
      <w:rPr>
        <w:rFonts w:ascii="Wingdings 2" w:hAnsi="Wingdings 2" w:hint="default"/>
      </w:rPr>
    </w:lvl>
    <w:lvl w:ilvl="4" w:tplc="E04C5964" w:tentative="1">
      <w:start w:val="1"/>
      <w:numFmt w:val="bullet"/>
      <w:lvlText w:val=""/>
      <w:lvlJc w:val="left"/>
      <w:pPr>
        <w:tabs>
          <w:tab w:val="num" w:pos="3600"/>
        </w:tabs>
        <w:ind w:left="3600" w:hanging="360"/>
      </w:pPr>
      <w:rPr>
        <w:rFonts w:ascii="Wingdings 2" w:hAnsi="Wingdings 2" w:hint="default"/>
      </w:rPr>
    </w:lvl>
    <w:lvl w:ilvl="5" w:tplc="C04A4BD8" w:tentative="1">
      <w:start w:val="1"/>
      <w:numFmt w:val="bullet"/>
      <w:lvlText w:val=""/>
      <w:lvlJc w:val="left"/>
      <w:pPr>
        <w:tabs>
          <w:tab w:val="num" w:pos="4320"/>
        </w:tabs>
        <w:ind w:left="4320" w:hanging="360"/>
      </w:pPr>
      <w:rPr>
        <w:rFonts w:ascii="Wingdings 2" w:hAnsi="Wingdings 2" w:hint="default"/>
      </w:rPr>
    </w:lvl>
    <w:lvl w:ilvl="6" w:tplc="05CE329C" w:tentative="1">
      <w:start w:val="1"/>
      <w:numFmt w:val="bullet"/>
      <w:lvlText w:val=""/>
      <w:lvlJc w:val="left"/>
      <w:pPr>
        <w:tabs>
          <w:tab w:val="num" w:pos="5040"/>
        </w:tabs>
        <w:ind w:left="5040" w:hanging="360"/>
      </w:pPr>
      <w:rPr>
        <w:rFonts w:ascii="Wingdings 2" w:hAnsi="Wingdings 2" w:hint="default"/>
      </w:rPr>
    </w:lvl>
    <w:lvl w:ilvl="7" w:tplc="F9664466" w:tentative="1">
      <w:start w:val="1"/>
      <w:numFmt w:val="bullet"/>
      <w:lvlText w:val=""/>
      <w:lvlJc w:val="left"/>
      <w:pPr>
        <w:tabs>
          <w:tab w:val="num" w:pos="5760"/>
        </w:tabs>
        <w:ind w:left="5760" w:hanging="360"/>
      </w:pPr>
      <w:rPr>
        <w:rFonts w:ascii="Wingdings 2" w:hAnsi="Wingdings 2" w:hint="default"/>
      </w:rPr>
    </w:lvl>
    <w:lvl w:ilvl="8" w:tplc="63C27EA0" w:tentative="1">
      <w:start w:val="1"/>
      <w:numFmt w:val="bullet"/>
      <w:lvlText w:val=""/>
      <w:lvlJc w:val="left"/>
      <w:pPr>
        <w:tabs>
          <w:tab w:val="num" w:pos="6480"/>
        </w:tabs>
        <w:ind w:left="6480" w:hanging="360"/>
      </w:pPr>
      <w:rPr>
        <w:rFonts w:ascii="Wingdings 2" w:hAnsi="Wingdings 2" w:hint="default"/>
      </w:rPr>
    </w:lvl>
  </w:abstractNum>
  <w:abstractNum w:abstractNumId="2">
    <w:nsid w:val="2A0251CF"/>
    <w:multiLevelType w:val="hybridMultilevel"/>
    <w:tmpl w:val="56C66D46"/>
    <w:lvl w:ilvl="0" w:tplc="A84E4554">
      <w:start w:val="1"/>
      <w:numFmt w:val="bullet"/>
      <w:lvlText w:val="•"/>
      <w:lvlJc w:val="left"/>
      <w:pPr>
        <w:tabs>
          <w:tab w:val="num" w:pos="720"/>
        </w:tabs>
        <w:ind w:left="720" w:hanging="360"/>
      </w:pPr>
      <w:rPr>
        <w:rFonts w:ascii="Arial" w:hAnsi="Arial" w:hint="default"/>
      </w:rPr>
    </w:lvl>
    <w:lvl w:ilvl="1" w:tplc="05388E20" w:tentative="1">
      <w:start w:val="1"/>
      <w:numFmt w:val="bullet"/>
      <w:lvlText w:val="•"/>
      <w:lvlJc w:val="left"/>
      <w:pPr>
        <w:tabs>
          <w:tab w:val="num" w:pos="1440"/>
        </w:tabs>
        <w:ind w:left="1440" w:hanging="360"/>
      </w:pPr>
      <w:rPr>
        <w:rFonts w:ascii="Arial" w:hAnsi="Arial" w:hint="default"/>
      </w:rPr>
    </w:lvl>
    <w:lvl w:ilvl="2" w:tplc="C8A0171A" w:tentative="1">
      <w:start w:val="1"/>
      <w:numFmt w:val="bullet"/>
      <w:lvlText w:val="•"/>
      <w:lvlJc w:val="left"/>
      <w:pPr>
        <w:tabs>
          <w:tab w:val="num" w:pos="2160"/>
        </w:tabs>
        <w:ind w:left="2160" w:hanging="360"/>
      </w:pPr>
      <w:rPr>
        <w:rFonts w:ascii="Arial" w:hAnsi="Arial" w:hint="default"/>
      </w:rPr>
    </w:lvl>
    <w:lvl w:ilvl="3" w:tplc="BC3E481C" w:tentative="1">
      <w:start w:val="1"/>
      <w:numFmt w:val="bullet"/>
      <w:lvlText w:val="•"/>
      <w:lvlJc w:val="left"/>
      <w:pPr>
        <w:tabs>
          <w:tab w:val="num" w:pos="2880"/>
        </w:tabs>
        <w:ind w:left="2880" w:hanging="360"/>
      </w:pPr>
      <w:rPr>
        <w:rFonts w:ascii="Arial" w:hAnsi="Arial" w:hint="default"/>
      </w:rPr>
    </w:lvl>
    <w:lvl w:ilvl="4" w:tplc="C854DF9E" w:tentative="1">
      <w:start w:val="1"/>
      <w:numFmt w:val="bullet"/>
      <w:lvlText w:val="•"/>
      <w:lvlJc w:val="left"/>
      <w:pPr>
        <w:tabs>
          <w:tab w:val="num" w:pos="3600"/>
        </w:tabs>
        <w:ind w:left="3600" w:hanging="360"/>
      </w:pPr>
      <w:rPr>
        <w:rFonts w:ascii="Arial" w:hAnsi="Arial" w:hint="default"/>
      </w:rPr>
    </w:lvl>
    <w:lvl w:ilvl="5" w:tplc="54EC530E" w:tentative="1">
      <w:start w:val="1"/>
      <w:numFmt w:val="bullet"/>
      <w:lvlText w:val="•"/>
      <w:lvlJc w:val="left"/>
      <w:pPr>
        <w:tabs>
          <w:tab w:val="num" w:pos="4320"/>
        </w:tabs>
        <w:ind w:left="4320" w:hanging="360"/>
      </w:pPr>
      <w:rPr>
        <w:rFonts w:ascii="Arial" w:hAnsi="Arial" w:hint="default"/>
      </w:rPr>
    </w:lvl>
    <w:lvl w:ilvl="6" w:tplc="C7BE58C4" w:tentative="1">
      <w:start w:val="1"/>
      <w:numFmt w:val="bullet"/>
      <w:lvlText w:val="•"/>
      <w:lvlJc w:val="left"/>
      <w:pPr>
        <w:tabs>
          <w:tab w:val="num" w:pos="5040"/>
        </w:tabs>
        <w:ind w:left="5040" w:hanging="360"/>
      </w:pPr>
      <w:rPr>
        <w:rFonts w:ascii="Arial" w:hAnsi="Arial" w:hint="default"/>
      </w:rPr>
    </w:lvl>
    <w:lvl w:ilvl="7" w:tplc="D5B2B8EA" w:tentative="1">
      <w:start w:val="1"/>
      <w:numFmt w:val="bullet"/>
      <w:lvlText w:val="•"/>
      <w:lvlJc w:val="left"/>
      <w:pPr>
        <w:tabs>
          <w:tab w:val="num" w:pos="5760"/>
        </w:tabs>
        <w:ind w:left="5760" w:hanging="360"/>
      </w:pPr>
      <w:rPr>
        <w:rFonts w:ascii="Arial" w:hAnsi="Arial" w:hint="default"/>
      </w:rPr>
    </w:lvl>
    <w:lvl w:ilvl="8" w:tplc="5AF02982" w:tentative="1">
      <w:start w:val="1"/>
      <w:numFmt w:val="bullet"/>
      <w:lvlText w:val="•"/>
      <w:lvlJc w:val="left"/>
      <w:pPr>
        <w:tabs>
          <w:tab w:val="num" w:pos="6480"/>
        </w:tabs>
        <w:ind w:left="6480" w:hanging="360"/>
      </w:pPr>
      <w:rPr>
        <w:rFonts w:ascii="Arial" w:hAnsi="Arial" w:hint="default"/>
      </w:rPr>
    </w:lvl>
  </w:abstractNum>
  <w:abstractNum w:abstractNumId="3">
    <w:nsid w:val="2F3300D8"/>
    <w:multiLevelType w:val="hybridMultilevel"/>
    <w:tmpl w:val="333E3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D608A5"/>
    <w:multiLevelType w:val="hybridMultilevel"/>
    <w:tmpl w:val="B41C4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776521"/>
    <w:multiLevelType w:val="hybridMultilevel"/>
    <w:tmpl w:val="FBC8C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D34F8E"/>
    <w:multiLevelType w:val="hybridMultilevel"/>
    <w:tmpl w:val="6C1261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4BD1761"/>
    <w:multiLevelType w:val="hybridMultilevel"/>
    <w:tmpl w:val="2EB07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8382484"/>
    <w:multiLevelType w:val="hybridMultilevel"/>
    <w:tmpl w:val="394EB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A54DAB"/>
    <w:multiLevelType w:val="hybridMultilevel"/>
    <w:tmpl w:val="AB42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9"/>
  </w:num>
  <w:num w:numId="7">
    <w:abstractNumId w:val="7"/>
  </w:num>
  <w:num w:numId="8">
    <w:abstractNumId w:val="8"/>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E253D"/>
    <w:rsid w:val="00052C96"/>
    <w:rsid w:val="000F6580"/>
    <w:rsid w:val="00101772"/>
    <w:rsid w:val="001D371C"/>
    <w:rsid w:val="001E253D"/>
    <w:rsid w:val="00235DAF"/>
    <w:rsid w:val="00392EE6"/>
    <w:rsid w:val="004511CF"/>
    <w:rsid w:val="005C526C"/>
    <w:rsid w:val="006026DF"/>
    <w:rsid w:val="00610F24"/>
    <w:rsid w:val="00707B81"/>
    <w:rsid w:val="00745B74"/>
    <w:rsid w:val="007F1535"/>
    <w:rsid w:val="00834DA3"/>
    <w:rsid w:val="0085642D"/>
    <w:rsid w:val="00897E7E"/>
    <w:rsid w:val="00981960"/>
    <w:rsid w:val="009E0CB4"/>
    <w:rsid w:val="009E749A"/>
    <w:rsid w:val="00A81A54"/>
    <w:rsid w:val="00B532F7"/>
    <w:rsid w:val="00C26F9A"/>
    <w:rsid w:val="00CD33EF"/>
    <w:rsid w:val="00CE0AAD"/>
    <w:rsid w:val="00D74339"/>
    <w:rsid w:val="00DD5131"/>
    <w:rsid w:val="00E552E1"/>
    <w:rsid w:val="00ED496E"/>
    <w:rsid w:val="00FC63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B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F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0F24"/>
    <w:rPr>
      <w:rFonts w:ascii="Tahoma" w:hAnsi="Tahoma" w:cs="Tahoma"/>
      <w:sz w:val="16"/>
      <w:szCs w:val="16"/>
    </w:rPr>
  </w:style>
  <w:style w:type="character" w:styleId="a5">
    <w:name w:val="Hyperlink"/>
    <w:basedOn w:val="a0"/>
    <w:uiPriority w:val="99"/>
    <w:unhideWhenUsed/>
    <w:rsid w:val="00FC63F5"/>
    <w:rPr>
      <w:color w:val="0000FF" w:themeColor="hyperlink"/>
      <w:u w:val="single"/>
    </w:rPr>
  </w:style>
  <w:style w:type="paragraph" w:styleId="a6">
    <w:name w:val="List Paragraph"/>
    <w:basedOn w:val="a"/>
    <w:uiPriority w:val="34"/>
    <w:qFormat/>
    <w:rsid w:val="00981960"/>
    <w:pPr>
      <w:ind w:left="720"/>
      <w:contextualSpacing/>
    </w:pPr>
  </w:style>
  <w:style w:type="paragraph" w:styleId="a7">
    <w:name w:val="header"/>
    <w:basedOn w:val="a"/>
    <w:link w:val="a8"/>
    <w:uiPriority w:val="99"/>
    <w:semiHidden/>
    <w:unhideWhenUsed/>
    <w:rsid w:val="006026D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026DF"/>
  </w:style>
  <w:style w:type="paragraph" w:styleId="a9">
    <w:name w:val="footer"/>
    <w:basedOn w:val="a"/>
    <w:link w:val="aa"/>
    <w:uiPriority w:val="99"/>
    <w:unhideWhenUsed/>
    <w:rsid w:val="006026D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26DF"/>
  </w:style>
</w:styles>
</file>

<file path=word/webSettings.xml><?xml version="1.0" encoding="utf-8"?>
<w:webSettings xmlns:r="http://schemas.openxmlformats.org/officeDocument/2006/relationships" xmlns:w="http://schemas.openxmlformats.org/wordprocessingml/2006/main">
  <w:divs>
    <w:div w:id="242684984">
      <w:bodyDiv w:val="1"/>
      <w:marLeft w:val="0"/>
      <w:marRight w:val="0"/>
      <w:marTop w:val="0"/>
      <w:marBottom w:val="0"/>
      <w:divBdr>
        <w:top w:val="none" w:sz="0" w:space="0" w:color="auto"/>
        <w:left w:val="none" w:sz="0" w:space="0" w:color="auto"/>
        <w:bottom w:val="none" w:sz="0" w:space="0" w:color="auto"/>
        <w:right w:val="none" w:sz="0" w:space="0" w:color="auto"/>
      </w:divBdr>
    </w:div>
    <w:div w:id="298074269">
      <w:bodyDiv w:val="1"/>
      <w:marLeft w:val="0"/>
      <w:marRight w:val="0"/>
      <w:marTop w:val="0"/>
      <w:marBottom w:val="0"/>
      <w:divBdr>
        <w:top w:val="none" w:sz="0" w:space="0" w:color="auto"/>
        <w:left w:val="none" w:sz="0" w:space="0" w:color="auto"/>
        <w:bottom w:val="none" w:sz="0" w:space="0" w:color="auto"/>
        <w:right w:val="none" w:sz="0" w:space="0" w:color="auto"/>
      </w:divBdr>
    </w:div>
    <w:div w:id="302277705">
      <w:bodyDiv w:val="1"/>
      <w:marLeft w:val="0"/>
      <w:marRight w:val="0"/>
      <w:marTop w:val="0"/>
      <w:marBottom w:val="0"/>
      <w:divBdr>
        <w:top w:val="none" w:sz="0" w:space="0" w:color="auto"/>
        <w:left w:val="none" w:sz="0" w:space="0" w:color="auto"/>
        <w:bottom w:val="none" w:sz="0" w:space="0" w:color="auto"/>
        <w:right w:val="none" w:sz="0" w:space="0" w:color="auto"/>
      </w:divBdr>
    </w:div>
    <w:div w:id="804197458">
      <w:bodyDiv w:val="1"/>
      <w:marLeft w:val="0"/>
      <w:marRight w:val="0"/>
      <w:marTop w:val="0"/>
      <w:marBottom w:val="0"/>
      <w:divBdr>
        <w:top w:val="none" w:sz="0" w:space="0" w:color="auto"/>
        <w:left w:val="none" w:sz="0" w:space="0" w:color="auto"/>
        <w:bottom w:val="none" w:sz="0" w:space="0" w:color="auto"/>
        <w:right w:val="none" w:sz="0" w:space="0" w:color="auto"/>
      </w:divBdr>
      <w:divsChild>
        <w:div w:id="740251932">
          <w:marLeft w:val="576"/>
          <w:marRight w:val="0"/>
          <w:marTop w:val="120"/>
          <w:marBottom w:val="0"/>
          <w:divBdr>
            <w:top w:val="none" w:sz="0" w:space="0" w:color="auto"/>
            <w:left w:val="none" w:sz="0" w:space="0" w:color="auto"/>
            <w:bottom w:val="none" w:sz="0" w:space="0" w:color="auto"/>
            <w:right w:val="none" w:sz="0" w:space="0" w:color="auto"/>
          </w:divBdr>
        </w:div>
        <w:div w:id="722143350">
          <w:marLeft w:val="576"/>
          <w:marRight w:val="0"/>
          <w:marTop w:val="120"/>
          <w:marBottom w:val="0"/>
          <w:divBdr>
            <w:top w:val="none" w:sz="0" w:space="0" w:color="auto"/>
            <w:left w:val="none" w:sz="0" w:space="0" w:color="auto"/>
            <w:bottom w:val="none" w:sz="0" w:space="0" w:color="auto"/>
            <w:right w:val="none" w:sz="0" w:space="0" w:color="auto"/>
          </w:divBdr>
        </w:div>
        <w:div w:id="513885771">
          <w:marLeft w:val="576"/>
          <w:marRight w:val="0"/>
          <w:marTop w:val="120"/>
          <w:marBottom w:val="0"/>
          <w:divBdr>
            <w:top w:val="none" w:sz="0" w:space="0" w:color="auto"/>
            <w:left w:val="none" w:sz="0" w:space="0" w:color="auto"/>
            <w:bottom w:val="none" w:sz="0" w:space="0" w:color="auto"/>
            <w:right w:val="none" w:sz="0" w:space="0" w:color="auto"/>
          </w:divBdr>
        </w:div>
        <w:div w:id="969702269">
          <w:marLeft w:val="576"/>
          <w:marRight w:val="0"/>
          <w:marTop w:val="120"/>
          <w:marBottom w:val="0"/>
          <w:divBdr>
            <w:top w:val="none" w:sz="0" w:space="0" w:color="auto"/>
            <w:left w:val="none" w:sz="0" w:space="0" w:color="auto"/>
            <w:bottom w:val="none" w:sz="0" w:space="0" w:color="auto"/>
            <w:right w:val="none" w:sz="0" w:space="0" w:color="auto"/>
          </w:divBdr>
        </w:div>
        <w:div w:id="193537556">
          <w:marLeft w:val="576"/>
          <w:marRight w:val="0"/>
          <w:marTop w:val="120"/>
          <w:marBottom w:val="0"/>
          <w:divBdr>
            <w:top w:val="none" w:sz="0" w:space="0" w:color="auto"/>
            <w:left w:val="none" w:sz="0" w:space="0" w:color="auto"/>
            <w:bottom w:val="none" w:sz="0" w:space="0" w:color="auto"/>
            <w:right w:val="none" w:sz="0" w:space="0" w:color="auto"/>
          </w:divBdr>
        </w:div>
        <w:div w:id="1588464723">
          <w:marLeft w:val="576"/>
          <w:marRight w:val="0"/>
          <w:marTop w:val="120"/>
          <w:marBottom w:val="0"/>
          <w:divBdr>
            <w:top w:val="none" w:sz="0" w:space="0" w:color="auto"/>
            <w:left w:val="none" w:sz="0" w:space="0" w:color="auto"/>
            <w:bottom w:val="none" w:sz="0" w:space="0" w:color="auto"/>
            <w:right w:val="none" w:sz="0" w:space="0" w:color="auto"/>
          </w:divBdr>
        </w:div>
        <w:div w:id="1407074345">
          <w:marLeft w:val="576"/>
          <w:marRight w:val="0"/>
          <w:marTop w:val="120"/>
          <w:marBottom w:val="0"/>
          <w:divBdr>
            <w:top w:val="none" w:sz="0" w:space="0" w:color="auto"/>
            <w:left w:val="none" w:sz="0" w:space="0" w:color="auto"/>
            <w:bottom w:val="none" w:sz="0" w:space="0" w:color="auto"/>
            <w:right w:val="none" w:sz="0" w:space="0" w:color="auto"/>
          </w:divBdr>
        </w:div>
        <w:div w:id="2036735195">
          <w:marLeft w:val="576"/>
          <w:marRight w:val="0"/>
          <w:marTop w:val="120"/>
          <w:marBottom w:val="0"/>
          <w:divBdr>
            <w:top w:val="none" w:sz="0" w:space="0" w:color="auto"/>
            <w:left w:val="none" w:sz="0" w:space="0" w:color="auto"/>
            <w:bottom w:val="none" w:sz="0" w:space="0" w:color="auto"/>
            <w:right w:val="none" w:sz="0" w:space="0" w:color="auto"/>
          </w:divBdr>
        </w:div>
        <w:div w:id="546645473">
          <w:marLeft w:val="576"/>
          <w:marRight w:val="0"/>
          <w:marTop w:val="120"/>
          <w:marBottom w:val="0"/>
          <w:divBdr>
            <w:top w:val="none" w:sz="0" w:space="0" w:color="auto"/>
            <w:left w:val="none" w:sz="0" w:space="0" w:color="auto"/>
            <w:bottom w:val="none" w:sz="0" w:space="0" w:color="auto"/>
            <w:right w:val="none" w:sz="0" w:space="0" w:color="auto"/>
          </w:divBdr>
        </w:div>
        <w:div w:id="709458119">
          <w:marLeft w:val="576"/>
          <w:marRight w:val="0"/>
          <w:marTop w:val="120"/>
          <w:marBottom w:val="0"/>
          <w:divBdr>
            <w:top w:val="none" w:sz="0" w:space="0" w:color="auto"/>
            <w:left w:val="none" w:sz="0" w:space="0" w:color="auto"/>
            <w:bottom w:val="none" w:sz="0" w:space="0" w:color="auto"/>
            <w:right w:val="none" w:sz="0" w:space="0" w:color="auto"/>
          </w:divBdr>
        </w:div>
        <w:div w:id="696079240">
          <w:marLeft w:val="576"/>
          <w:marRight w:val="0"/>
          <w:marTop w:val="120"/>
          <w:marBottom w:val="0"/>
          <w:divBdr>
            <w:top w:val="none" w:sz="0" w:space="0" w:color="auto"/>
            <w:left w:val="none" w:sz="0" w:space="0" w:color="auto"/>
            <w:bottom w:val="none" w:sz="0" w:space="0" w:color="auto"/>
            <w:right w:val="none" w:sz="0" w:space="0" w:color="auto"/>
          </w:divBdr>
        </w:div>
        <w:div w:id="527643920">
          <w:marLeft w:val="576"/>
          <w:marRight w:val="0"/>
          <w:marTop w:val="120"/>
          <w:marBottom w:val="0"/>
          <w:divBdr>
            <w:top w:val="none" w:sz="0" w:space="0" w:color="auto"/>
            <w:left w:val="none" w:sz="0" w:space="0" w:color="auto"/>
            <w:bottom w:val="none" w:sz="0" w:space="0" w:color="auto"/>
            <w:right w:val="none" w:sz="0" w:space="0" w:color="auto"/>
          </w:divBdr>
        </w:div>
        <w:div w:id="1351881910">
          <w:marLeft w:val="576"/>
          <w:marRight w:val="0"/>
          <w:marTop w:val="120"/>
          <w:marBottom w:val="0"/>
          <w:divBdr>
            <w:top w:val="none" w:sz="0" w:space="0" w:color="auto"/>
            <w:left w:val="none" w:sz="0" w:space="0" w:color="auto"/>
            <w:bottom w:val="none" w:sz="0" w:space="0" w:color="auto"/>
            <w:right w:val="none" w:sz="0" w:space="0" w:color="auto"/>
          </w:divBdr>
        </w:div>
        <w:div w:id="603464131">
          <w:marLeft w:val="576"/>
          <w:marRight w:val="0"/>
          <w:marTop w:val="120"/>
          <w:marBottom w:val="0"/>
          <w:divBdr>
            <w:top w:val="none" w:sz="0" w:space="0" w:color="auto"/>
            <w:left w:val="none" w:sz="0" w:space="0" w:color="auto"/>
            <w:bottom w:val="none" w:sz="0" w:space="0" w:color="auto"/>
            <w:right w:val="none" w:sz="0" w:space="0" w:color="auto"/>
          </w:divBdr>
        </w:div>
        <w:div w:id="987709219">
          <w:marLeft w:val="576"/>
          <w:marRight w:val="0"/>
          <w:marTop w:val="120"/>
          <w:marBottom w:val="0"/>
          <w:divBdr>
            <w:top w:val="none" w:sz="0" w:space="0" w:color="auto"/>
            <w:left w:val="none" w:sz="0" w:space="0" w:color="auto"/>
            <w:bottom w:val="none" w:sz="0" w:space="0" w:color="auto"/>
            <w:right w:val="none" w:sz="0" w:space="0" w:color="auto"/>
          </w:divBdr>
        </w:div>
      </w:divsChild>
    </w:div>
    <w:div w:id="960695045">
      <w:bodyDiv w:val="1"/>
      <w:marLeft w:val="0"/>
      <w:marRight w:val="0"/>
      <w:marTop w:val="0"/>
      <w:marBottom w:val="0"/>
      <w:divBdr>
        <w:top w:val="none" w:sz="0" w:space="0" w:color="auto"/>
        <w:left w:val="none" w:sz="0" w:space="0" w:color="auto"/>
        <w:bottom w:val="none" w:sz="0" w:space="0" w:color="auto"/>
        <w:right w:val="none" w:sz="0" w:space="0" w:color="auto"/>
      </w:divBdr>
    </w:div>
    <w:div w:id="1668824990">
      <w:bodyDiv w:val="1"/>
      <w:marLeft w:val="0"/>
      <w:marRight w:val="0"/>
      <w:marTop w:val="0"/>
      <w:marBottom w:val="0"/>
      <w:divBdr>
        <w:top w:val="none" w:sz="0" w:space="0" w:color="auto"/>
        <w:left w:val="none" w:sz="0" w:space="0" w:color="auto"/>
        <w:bottom w:val="none" w:sz="0" w:space="0" w:color="auto"/>
        <w:right w:val="none" w:sz="0" w:space="0" w:color="auto"/>
      </w:divBdr>
    </w:div>
    <w:div w:id="1757244773">
      <w:bodyDiv w:val="1"/>
      <w:marLeft w:val="0"/>
      <w:marRight w:val="0"/>
      <w:marTop w:val="0"/>
      <w:marBottom w:val="0"/>
      <w:divBdr>
        <w:top w:val="none" w:sz="0" w:space="0" w:color="auto"/>
        <w:left w:val="none" w:sz="0" w:space="0" w:color="auto"/>
        <w:bottom w:val="none" w:sz="0" w:space="0" w:color="auto"/>
        <w:right w:val="none" w:sz="0" w:space="0" w:color="auto"/>
      </w:divBdr>
    </w:div>
    <w:div w:id="175967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video-160937212_456239036?list=b01b5b3085d8fce8d8"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ug.ru/news/25806"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natalykot.narod.ru/vpr.html"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12</Pages>
  <Words>1810</Words>
  <Characters>10320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Валерьевна</dc:creator>
  <cp:lastModifiedBy>Наталья Валерьевна</cp:lastModifiedBy>
  <cp:revision>13</cp:revision>
  <dcterms:created xsi:type="dcterms:W3CDTF">2018-08-18T09:03:00Z</dcterms:created>
  <dcterms:modified xsi:type="dcterms:W3CDTF">2018-08-27T19:23:00Z</dcterms:modified>
</cp:coreProperties>
</file>